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A3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2E5C8E7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B845B99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22E5C8E7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B845B99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4E342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年级语文</w:t>
      </w:r>
    </w:p>
    <w:p w14:paraId="25F69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一、语言知识及其运用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A154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阅读下面语段，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1-2题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1CF4A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著名作家莫言在《蛙》中写到：姑姑接生的婴儿遍布高密东北乡，那些新生命的第一声啼哭，有如春雷般在乡间回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。但随着时代的变迁，计划生育的政策如暴风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em w:val="dot"/>
          <w:lang w:val="en-US" w:eastAsia="zh-CN"/>
          <w14:textFill>
            <w14:solidFill>
              <w14:schemeClr w14:val="tx1"/>
            </w14:solidFill>
          </w14:textFill>
        </w:rPr>
        <w:t>骤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雨般袭来，姑姑的身份也悄然发生了变化，从迎接新生命的使者变成了执行政策的冷面执行者。那些曾经因她而来到世间的生命，如今却面临着被限制出生的命运。一时间，各种矛盾、冲突、泪水、咒骂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，姑姑的心中充满了前所未有的困惑和痛苦。</w:t>
      </w:r>
    </w:p>
    <w:p w14:paraId="6D551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1.文中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填入横线①处的字和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加点字的注音，全都正确的一项是（  ）（2分）</w:t>
      </w:r>
    </w:p>
    <w:p w14:paraId="46FF0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A.当  zhòu            B.荡   zòu        C.  荡   zhòu    D.当   zòu    </w:t>
      </w:r>
    </w:p>
    <w:p w14:paraId="29098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2.填入文中横线②处的词语恰当的一项是（    ）（2分）</w:t>
      </w:r>
    </w:p>
    <w:p w14:paraId="68C2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A.接踵而至     B.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连绵不断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C.刻不容缓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D.十万火急</w:t>
      </w:r>
    </w:p>
    <w:p w14:paraId="1333F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阅读下面语段，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3-5题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10F9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凝视历史，逝者如斯，素有“人文之乡”美誉的江西(  )</w:t>
      </w:r>
      <w:r>
        <w:rPr>
          <w:rFonts w:hint="eastAsia" w:ascii="楷体" w:hAnsi="楷体" w:eastAsia="楷体" w:cs="楷体"/>
          <w:color w:val="auto"/>
          <w:sz w:val="21"/>
          <w:szCs w:val="21"/>
          <w:u w:val="wave"/>
          <w:lang w:val="en-US" w:eastAsia="zh-CN"/>
        </w:rPr>
        <w:t>从唐朝起,便有了最早的中国历史上的私人书院。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后来，由于战争连绵，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，但江西私人办学的风气依然存在，私学几经颠沛，穿越了金戈铁马、烽火不息的宋、元、明、清，江西的书院就如中国历史巨浪下的一块磐石，时而破浪而出，激起千堆白雪;时而又隐入浩瀚大洋 默默无语。</w:t>
      </w:r>
    </w:p>
    <w:p w14:paraId="30A3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3.在文中括号内填入标点符号，正确的一项是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)(1分)</w:t>
      </w:r>
    </w:p>
    <w:p w14:paraId="584AE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。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，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？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D.: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</w:p>
    <w:p w14:paraId="01CA6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4.文中画波浪线的句子有语病，下列修改正确的一项是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)(1分)</w:t>
      </w:r>
    </w:p>
    <w:p w14:paraId="04746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A.从唐朝起，便有了最早的中国历史上的私人书院之一。</w:t>
      </w:r>
    </w:p>
    <w:p w14:paraId="02B97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B.从唐朝起，便有了中国最早的历史上的私人书院。</w:t>
      </w:r>
    </w:p>
    <w:p w14:paraId="32D39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C.从唐朝起，便有了中国历史上最早的私人书院。</w:t>
      </w:r>
    </w:p>
    <w:p w14:paraId="78AE9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D.唐朝，便有了中国历史上最早的私人书院。</w:t>
      </w:r>
    </w:p>
    <w:p w14:paraId="48720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5.下列填入文中横线上的语句，衔接恰当的一项是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)(2分)</w:t>
      </w:r>
    </w:p>
    <w:p w14:paraId="5FE1A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A.官学全部废弃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B.私学几乎废弃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C.官学几乎废弃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D.官学几乎兴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盛</w:t>
      </w:r>
    </w:p>
    <w:p w14:paraId="72921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．给下列句子排序，最合理的一项是（  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(2分)</w:t>
      </w:r>
    </w:p>
    <w:p w14:paraId="3602D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①我们需要培养实验的精神。</w:t>
      </w:r>
    </w:p>
    <w:p w14:paraId="70F16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②不但研究学术不可缺少，而且对应付今天的世界环境也是不可少的。</w:t>
      </w:r>
    </w:p>
    <w:p w14:paraId="0E2D1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③我觉得真正的格物致知精神。</w:t>
      </w:r>
    </w:p>
    <w:p w14:paraId="4EDE9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④要靠实践来发现事物的真相。</w:t>
      </w:r>
    </w:p>
    <w:p w14:paraId="2B02F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⑤就是说，不论是研究自然科学，研究人文科学，还是在个人行动上，我们都要保留一个怀疑求真的态度。</w:t>
      </w:r>
    </w:p>
    <w:p w14:paraId="46330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A．①④⑤②③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B．③②①⑤④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C．④⑤③①②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D．④③①⑤②</w:t>
      </w:r>
    </w:p>
    <w:p w14:paraId="23FE0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二、古诗文阅读与积累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6915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（一）阅读下面古诗，完成第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9BC5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 w:val="0"/>
          <w:bCs w:val="0"/>
          <w:color w:val="00B05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中宵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杜甫</w:t>
      </w:r>
    </w:p>
    <w:p w14:paraId="434A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西阁百寻余，中宵步绮疏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。飞星过水白，落月动沙虚。</w:t>
      </w:r>
    </w:p>
    <w:p w14:paraId="2A9C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择木知幽鸟，潜波想巨鱼。  亲朋满天地,兵甲少来书</w:t>
      </w:r>
    </w:p>
    <w:p w14:paraId="00CAE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[注]①此诗是大历元年(766)杜甫寓居夔州西阁时作。中宵:半夜。②绮疏:指雕花的窗户.</w:t>
      </w:r>
    </w:p>
    <w:p w14:paraId="19E6A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7.下列对这首诗的理解和赏析，不正确的一项是(    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（2分）</w:t>
      </w:r>
    </w:p>
    <w:p w14:paraId="12032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A.“西阁百寻余”，“寻”，古代长度单位，八尺为一寻。这一句与“飞来山上千寻塔”一样，是以夸张手法写建筑物之高。</w:t>
      </w:r>
    </w:p>
    <w:p w14:paraId="527C4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B.“中宵步绮疏”写诗人被景色吸引而无心人睡，直至半夜还在窗下徘徊,反映了诗人寓居他乡时难得的闲适之情。</w:t>
      </w:r>
    </w:p>
    <w:p w14:paraId="52338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C.“飞星过水白”写诗人看见一道白影从水面掠过，其中“飞”“白”两字从速度、颜色的角度描写了流星经过时的情景。</w:t>
      </w:r>
    </w:p>
    <w:p w14:paraId="52C04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D.尾联所表达的情感与“寄书长不达，况乃未休兵”“烽火连三月，家书抵万金”两联相似。</w:t>
      </w:r>
    </w:p>
    <w:p w14:paraId="13550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8.颈联中的“幽鸟”“巨鱼”在表达诗意上有什么作用。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（2分）</w:t>
      </w:r>
    </w:p>
    <w:p w14:paraId="717EA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B050"/>
          <w:sz w:val="21"/>
          <w:szCs w:val="21"/>
          <w:lang w:eastAsia="zh-CN"/>
        </w:rPr>
      </w:pPr>
    </w:p>
    <w:p w14:paraId="27F4C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阅读下面文言文，完成第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2D6E8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小石城山记   柳宗元</w:t>
      </w:r>
    </w:p>
    <w:p w14:paraId="66134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42" w:firstLineChars="200"/>
        <w:textAlignment w:val="auto"/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2"/>
          <w:szCs w:val="22"/>
          <w:em w:val="dot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西山道口径北，逾黄茅岭而下，有二道：其一西出，寻之无所得；其一少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北而</w:t>
      </w:r>
      <w:r>
        <w:rPr>
          <w:rFonts w:hint="eastAsia" w:ascii="楷体" w:hAnsi="楷体" w:eastAsia="楷体" w:cs="楷体"/>
          <w:b/>
          <w:bCs/>
          <w:color w:val="000000" w:themeColor="text1"/>
          <w:sz w:val="22"/>
          <w:szCs w:val="22"/>
          <w:em w:val="dot"/>
          <w:lang w:val="en-US" w:eastAsia="zh-CN"/>
          <w14:textFill>
            <w14:solidFill>
              <w14:schemeClr w14:val="tx1"/>
            </w14:solidFill>
          </w14:textFill>
        </w:rPr>
        <w:t>东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，不过四十丈，土断而川分，有积石横当其垠。其上，为睥睨梁欐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之形；其旁出堡坞，有若门焉，窥之正黑，投以小石，洞然有水声，其响之激越，良久乃已。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环之可上，望甚远。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无土壤而生嘉树美箭，益奇而坚。其疏数(cù)偃(yǎn)仰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0"/>
          <w:szCs w:val="20"/>
          <w:shd w:val="clear" w:fill="F0EFE2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，类智者所施设也。</w:t>
      </w:r>
    </w:p>
    <w:p w14:paraId="63842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噫！吾疑造物者之有无久矣，</w:t>
      </w:r>
      <w:r>
        <w:rPr>
          <w:rFonts w:hint="eastAsia" w:ascii="楷体" w:hAnsi="楷体" w:eastAsia="楷体" w:cs="楷体"/>
          <w:b/>
          <w:bCs/>
          <w:color w:val="000000" w:themeColor="text1"/>
          <w:sz w:val="22"/>
          <w:szCs w:val="22"/>
          <w:em w:val="dot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是，愈以为诚有。又怪其不为之中州，而列是夷狄，更(gēng)千百年不得一售其伎，是固劳而无用，神者倘(tǎng)不宜如是</w:t>
      </w:r>
      <w:r>
        <w:rPr>
          <w:rFonts w:hint="eastAsia" w:ascii="微软雅黑" w:hAnsi="微软雅黑" w:eastAsia="微软雅黑" w:cs="微软雅黑"/>
          <w:color w:val="000000" w:themeColor="text1"/>
          <w:sz w:val="22"/>
          <w:szCs w:val="2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，则其果无乎？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em w:val="dot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曰：“以慰夫贤而辱于此者。”或曰：“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其气之灵，不为伟人,而独为是物，故楚之南少人而多石。</w:t>
      </w:r>
      <w:r>
        <w:rPr>
          <w:rFonts w:hint="eastAsia" w:ascii="楷体" w:hAnsi="楷体" w:eastAsia="楷体" w:cs="楷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”是二者，余未信之。</w:t>
      </w:r>
    </w:p>
    <w:p w14:paraId="0038196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注释：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①少：通“稍”，稍微，略微。②梁俪：栋梁。这里指山石堆积形似城上望楼一类的建筑。③疏数偃仰：疏密起伏。数：密。偃：俯。④不宜如是：不应这样做，即徒劳的把小石城山安排在荒僻的永州。</w:t>
      </w:r>
    </w:p>
    <w:p w14:paraId="462E0B6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9．解释文中加点词的含义。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2BAC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（1）自(      )    （2）东(      )    （3）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em w:val="dot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(      )</w:t>
      </w:r>
    </w:p>
    <w:p w14:paraId="0E711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10．把文中画横线的句子翻译成现代汉语。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A9C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环之可上，望甚远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5087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657BD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其气之灵，不为伟人,而独为是物，故楚之南少人而多石。</w:t>
      </w:r>
    </w:p>
    <w:p w14:paraId="6CC1D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72F30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随着作者的笔触，我们仿佛踏上了一场探索自然奇观的旅程。在众多描绘的景色中，哪一处最让你心动，仿佛想要拿起相机立刻定格下来？请描述这一景色，并解释它为何如此吸引你，让你产生了拍照的冲动。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（3分）</w:t>
      </w:r>
    </w:p>
    <w:p w14:paraId="1C5E3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220B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B05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（三）古诗文积累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 w:eastAsia="宋体" w:cs="宋体"/>
          <w:b/>
          <w:bCs/>
          <w:color w:val="00B050"/>
          <w:sz w:val="21"/>
          <w:szCs w:val="21"/>
          <w:lang w:eastAsia="zh-CN"/>
        </w:rPr>
        <w:t>）</w:t>
      </w:r>
    </w:p>
    <w:p w14:paraId="023D9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补写出下列句子中的空缺部分。（每空一分）</w:t>
      </w:r>
    </w:p>
    <w:p w14:paraId="7FC21A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（1）柳宗元的《小石潭记》中，诗句“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”用了比喻的修辞手法，突出了溪水蜿蜒曲折、时隐时现的特点。</w:t>
      </w:r>
    </w:p>
    <w:p w14:paraId="3319727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（2）《关雎》中，诗句“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”将主人公长夜无眠、思绪万千以至难耐相思之苦表现得淋漓尽致。</w:t>
      </w:r>
    </w:p>
    <w:p w14:paraId="15DF8D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（3）《送杜少府之任蜀州》中，一句“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”常用于形容千山万水也隔不断的朋友情谊。</w:t>
      </w:r>
    </w:p>
    <w:p w14:paraId="2A97A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三、现代文阅读（30分）</w:t>
      </w:r>
    </w:p>
    <w:p w14:paraId="4D309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阅读下文，完成第1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E73F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夜听九寨</w:t>
      </w:r>
    </w:p>
    <w:p w14:paraId="428B9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①大多数人都曾是白天看九寨沟的，步入其境，会欣赏到那嵌入山水之间的多彩美景，尤其是那五彩石、孔雀蓝、魔幻般的池畔，还有那春分和仲秋时节被风浸染的山林，叶片的色彩宛如画笔，为那里的山水涂上大自然生命的色彩并赋予九寨沟神奇天堂之美名……</w:t>
      </w:r>
    </w:p>
    <w:p w14:paraId="45DDD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②初秋早晨，当我步入九寨，把阳光与色彩收进眼帘之后，忽然产生另一种好奇的想法，决定要夜走九寨，扑向山水深处，用心去聆听九寨的灵魂之声。</w:t>
      </w:r>
    </w:p>
    <w:p w14:paraId="3C327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③九寨的夜很纯净，虽说只有半弦清月挂在山尖，但夜的浓度仿佛过滤了，黑夜中带着丝丝透明的蓝梦，在寨与寨之间、山与山丛中、湖与湖的彼岸飘浮着一种夜色情绪。此时，泉击石盘的声音愈来愈响，当你贴近礁盘，俯身侧耳时，一种神奇的声响穿过石盘发出的声音，然后由喷发的水珠同时打在翠竹林里，像散落的珍珠声，形成了主声音与次声音合奏的共鸣，传递给夜空的是山的神圣，水的经典。“这是一出泉水，带动的是多音的组合!”我闭着眼睛在感悟，“水是有生命的!”</w:t>
      </w:r>
    </w:p>
    <w:p w14:paraId="42895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④“听说，金海湖是海拔最高的山脉之湖，山与水有洞洞相连的秘密?”我指着海拔3300多米的山峰，问旅游局的老朋友甘巴。</w:t>
      </w:r>
    </w:p>
    <w:p w14:paraId="51688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⑤“那里是最原始的山洞，当年林场的工人曾进去过，谁也没有走到头。”甘巴担心地说，“光靠我这手电筒是无法走进山洞的。”</w:t>
      </w:r>
    </w:p>
    <w:p w14:paraId="3151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⑥我笑了，带着一丝无所畏惧的神色：“山洞里只要有泉，单凭声音就会找到洞与洞之间的路。”</w:t>
      </w:r>
    </w:p>
    <w:p w14:paraId="1A4B4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⑦“你真的要进洞?”甘巴急了，“就是白天进去都很困难。”</w:t>
      </w:r>
    </w:p>
    <w:p w14:paraId="259D3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⑧“没有探险，哪来的收获!”我说，“要想写出真正的九寨神奇，一定要走别人没有走过的路。”</w:t>
      </w:r>
    </w:p>
    <w:p w14:paraId="5AB4F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⑨走进山洞里探幽，寻找的是泉的源头之母。夜里的山洞格外单纯，泉的声音在洞间回旋着，既清脆又响亮，宛如在悬崖礁盘上滴下翡翠，颗颗沁人耳畔。我屏住呼吸，透过洞内水珠闪烁的点点星光，聆听着来自泉水发出的响声，用心在寻觅着那最天然的泉之声。洞内的山盘与礁砂形成了九寨独特的地貌，泉涌出石间，并融入沙棘沉淀之后，形成了地质的钙化，水与水流出的是一种绿色的诗意。</w:t>
      </w:r>
    </w:p>
    <w:p w14:paraId="01081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⑩蓦然，在我的头顶传来一阵轰鸣的水流声，像是一泻千里的瀑布巨响震耳欲聋，我惊讶地仰头望着，黑压压一片，什么也看不见。“这水声来自于海拔之巅，据说远古的人发现这个洞后就没出来。”甘巴说得很认真。</w:t>
      </w:r>
    </w:p>
    <w:p w14:paraId="10413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⑪我凭着水声的方向，钻着一个个洞口，翻越着一个个起伏的山脉狭路，明显感觉到自己的脚是在沿着水系攀登，在洞的某一个磐凹处，总会有泛着泉眼的水流，静谧之中能听到泉的吟唱。“你听，在这里唱歌，有一种神奇的回声，并且传得非常远。”甘巴说着，情不自禁地唱起了《神奇的九寨》。他唱的每一个音符都穿透了泉水与山石，仿佛把我们带入了一个硕大无比的音箱里，真实地感受到了大自然奇妙的魅力。一曲过后，我在洞的夹层中寻觅到了真正的水源头。“快来看，我的左侧是一道水线!”我大声嚷道。</w:t>
      </w:r>
    </w:p>
    <w:p w14:paraId="69CD8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⑫水线在夜色中闪现着一道道别致的亮丽，而且能辉映着整个山洞，是从高原飞流直下的瀑布，唱着歌从远古走来，声音是如此的原始和年轻。</w:t>
      </w:r>
    </w:p>
    <w:p w14:paraId="52F0A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⑬ “这是洞中的小瀑布，真正的大瀑布还在高原深处。”甘巴说这话时，我已经明白了九寨水源的含义。我无需再去寻觅，已经用心触摸到了水的神经，泉的甘甜。</w:t>
      </w:r>
    </w:p>
    <w:p w14:paraId="1FC7F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⑭当我走出九寨山洞时，站在一处最原始的崖石边眺望，眼前的九寨已经沉浸在一片茫茫的夜雾之中，东方的晨曦仿佛穿透雾纱，射出了绚丽斑斓的霞光。此时，我被迎面飘舞的晨雾缭绕，在夜与晨的交织中，再一次听到了那散发着馨香的泉水声……</w:t>
      </w:r>
    </w:p>
    <w:p w14:paraId="5AD21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.在“决定要夜走九寨，扑向山水深处，用心去聆听九寨的灵魂之声”一句中，作者为什么要用“扑”?这样写有什么好处?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646D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 w14:paraId="10F1D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.根据你的体会，理解下列句子在文中的含义。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4211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（1）我闭着眼睛在感悟，“水是有生命的!”</w:t>
      </w:r>
    </w:p>
    <w:p w14:paraId="5567A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（2）唱着歌从远古走来，声音是如此的原始和年轻。</w:t>
      </w:r>
    </w:p>
    <w:p w14:paraId="20479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 w14:paraId="72D0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.作者浓墨重彩，详写夜探九寨山洞，其用意是要突出什么？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560D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 w14:paraId="286C9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.根据你的体会，分析结尾段在全文中的意义和作用。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4F6C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阅读下面文章，完成第1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5A9D45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2" w:firstLineChars="200"/>
        <w:jc w:val="center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郁孤台笑了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彭世强</w:t>
      </w:r>
    </w:p>
    <w:p w14:paraId="54DF1C1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一个云清风和的下午，我，怀着几分崇敬、几分兴奋的心情，寻到了位于赣州市西北角的贺兰山下。仰望着山巅那魁伟的郁孤台，它，三重屋檐，檐角飞翘，似握拳扬臂，挺起了那一份民族的自尊！它，默默无语，似蹙眉凝神，反省着那一页沉重的历史！我，步履匆匆地登上了郁孤台前六层百级石阶。</w:t>
      </w:r>
    </w:p>
    <w:p w14:paraId="4F20A57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我是在岳武穆的《满江红》词里知道“贺兰山”的，有人说词中所写的“贺兰山缺”，位于宁夏与内蒙古交界处。而眼前的贺兰山，因为承载着一座巍峨慷慨的郁孤台，承载着一位血溅战袍、泪洒宣纸的爱国词人辛弃疾，承载着他用热血书就的一首悲壮诗篇，同样名扬中华，流芳千古！</w:t>
      </w:r>
    </w:p>
    <w:p w14:paraId="6D86B61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③这是一座三层楼高的古建筑。跨进门厅，辛弃疾的《菩萨蛮·书江西造口壁》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赫然在目：“郁孤台下清江水，中间多少行人泪。西北望长安，可怜无数山。青山遮不住，毕竟东流去。江晚正愁余，山深闻鹧鸪。”</w:t>
      </w:r>
    </w:p>
    <w:p w14:paraId="5896FF2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我自然惦记着辛公当年的登临处，惦记着诗中的清江水。于是，急忙上楼，更上一层，推窗而望，远山隐约，近水潺潺。忽然看到底楼的背阴处，竟有一块开阔地，一座高大塑像的背影跃入我的眼帘。他，一定就是辛弃疾！于是，我匆忙下楼，来到辛公塑像脚下，豁然明了：这就是辛公当年的登临处，就是感慨激愤的辛弃疾喷发一腔热血、成就千古名作的地方！</w:t>
      </w:r>
    </w:p>
    <w:p w14:paraId="637C620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⑤仰视眼前的稼轩公，右臂撩斗篷于身后，左手握龙泉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于胯部。他剑眉紧锁，凝目远眺，短须似乎微颤，深邃的目光中，流露出几多痛楚，几多愤懑，几多无奈！</w:t>
      </w:r>
    </w:p>
    <w:p w14:paraId="1291514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“郁孤台下清江水，中间多少行人泪。”我不禁轻吟起这样两句。放眼望去：山下正是章江、贡水两道江水交汇处的赣江。溯洄望去，两水茫茫而来；溯游望去，一江默默流去。虽说那天江水不盈，可是辛公的诗句，依然让人想见当年的血泪之江。大敌当前，国势艰危，腐败的南宋朝廷却苟安求和，不思山河破，不念金瓯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缺，让奸佞当道，为丧权辱国之事，走苟且偷安之路！结果，王室南渡，甚至太后逃生，金兵追至造口，太后不得不弃舟登陆而去，百姓的颠沛流离，更是不堪回首！这样的历史耻辱，岂容忘记！江水、泪水，就这样融二为一了。</w:t>
      </w:r>
    </w:p>
    <w:p w14:paraId="3644EE4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⑦我步出郁孤台，踱步在与台相连、沿江而伸的古城墙上。城墙很宽，俨然是一位经风历雨、昂首挺胸的壮汉！它心甘情愿地用自己的胸脯，挡住滚滚的江浪，抵御敌寇的刀箭火炮。古城墙，它曾经的斑斑驳驳，它满身的伤痕累累，天地可鉴！然而，它和辛公一样唏嘘，一样长叹！辛公临江水，望长安，登危楼，拍栏杆。此情此景，城墙能够作证，城墙得以共鸣！</w:t>
      </w:r>
    </w:p>
    <w:p w14:paraId="224917E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⑧我侧过身子，回眸郁孤台的侧影，想起先前楼内的楹联“郁结古今事，孤悬天地心”。是的，楼台、城墙都在警示我们：莫忘历史。它们也在教导我们：位卑未敢忘忧国！如今的郁孤台，修葺一新，绝无当年的伤痕；如今的古城墙，也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em w:val="underDot"/>
          <w14:textFill>
            <w14:solidFill>
              <w14:schemeClr w14:val="tx1"/>
            </w14:solidFill>
          </w14:textFill>
        </w:rPr>
        <w:t>历史的霉点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，然而，民族之魂犹在！</w:t>
      </w:r>
    </w:p>
    <w:p w14:paraId="2A4C42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⑨眼下，我没有听到当年凄凄楚楚的鹧鸪声，也没有见到“山为翠浪涌，水作玉虹流”的美景，倒是辛公在这里留下的名句激发起我的连绵情思，剪之难断……</w:t>
      </w:r>
    </w:p>
    <w:p w14:paraId="42E18E7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⑩如今我们生逢盛世，不乏莺歌燕舞，面对郁孤台的沉吟，清江水的抽泣，焉能置若罔闻？此时，我的身边不乏热情的游者，但其中无视楹联的却非个别，楼内文人墨客的诗作，吸引不了他们；脚踩历史足印，心念古今人事，显然不是他们的热衷。他们登临楼台的脚步，轻快迅疾，徜徉城墙的心情，轻松愉悦，而“楼以诗显，诗以楼传”的道理，他们丝毫不想深究……我默然了。默诵着八百年前辛公以刀剑刻成、蘸血泪写就的名诗，我决心把它谱曲吟唱，自己吟，教我的学生吟，让这首“横绝六合，扫空万古”的词，融入我们师生的心中，融入更多后人的心中！</w:t>
      </w:r>
    </w:p>
    <w:p w14:paraId="102B407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⑪如今，我如愿了，当我一次次吟唱时，当我在郁孤台上吟唱时，我感到：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郁孤台笑了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，笑得很欣慰，笑得很深沉……</w:t>
      </w:r>
    </w:p>
    <w:p w14:paraId="39905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Style w:val="11"/>
          <w:rFonts w:hint="eastAsia" w:ascii="宋体" w:hAnsi="宋体" w:eastAsia="宋体" w:cs="宋体"/>
          <w:b w:val="0"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="宋体" w:hAnsi="宋体" w:eastAsia="宋体" w:cs="宋体"/>
          <w:b w:val="0"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</w:t>
      </w:r>
      <w:r>
        <w:rPr>
          <w:rStyle w:val="11"/>
          <w:rFonts w:hint="eastAsia" w:ascii="宋体" w:hAnsi="宋体" w:cs="宋体"/>
          <w:b w:val="0"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Style w:val="11"/>
          <w:rFonts w:hint="eastAsia" w:ascii="宋体" w:hAnsi="宋体" w:eastAsia="宋体" w:cs="宋体"/>
          <w:b w:val="0"/>
          <w:bCs/>
          <w:i w:val="0"/>
          <w:iCs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．下列对文章的理解不正确的一项是（ 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AB0B4C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这是一篇以游踪为线索的游记散文。</w:t>
      </w:r>
    </w:p>
    <w:p w14:paraId="073EC46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B.文章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第⑥段开头“郁孤台下清江水，中间多少行人泪”这两句诗在结构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承上启下的作用。</w:t>
      </w:r>
    </w:p>
    <w:p w14:paraId="03B6B39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结合语境，解释第⑧段中加点词语“历史的霉点”既指敌寇入侵时给古城墙留下的斑驳伤痕，更指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宋王朝苟且偷安留下的耻辱印记。</w:t>
      </w:r>
    </w:p>
    <w:p w14:paraId="143B52B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D.虽然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我们生逢盛世，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但是我们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面对郁孤台的沉吟，清江水的抽泣，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置若罔闻</w:t>
      </w:r>
      <w:r>
        <w:rPr>
          <w:rFonts w:hint="eastAsia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454F0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楼以诗显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诗以楼传。”古建筑是历史的印记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更是文化的沉积。华夏大地上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像郁孤台这样的遗迹又何止一处？请再列举一处这类建筑物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结合与之相关的历史人物和杰出诗文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仿照示例作简要表述。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AB69D5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示例：滕王阁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王勃为之写《滕王阁序》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留下了“落霞与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孤鹜齐飞，秋水共长天一色”的名句。</w:t>
      </w:r>
    </w:p>
    <w:p w14:paraId="475FBB2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8B6AF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阅读下面文章，完成第1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分）</w:t>
      </w:r>
    </w:p>
    <w:p w14:paraId="76190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2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材料一：</w:t>
      </w: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①往下的情景多少有些凄凉。此地的海拔已经超过六千米。头痛，恶心，双脚绵软，呼吸困难——典型的缺氧反应，外加新伤剧痛。索性哪儿都不去了，一个人蜷卧在最近的这座冰山脚下。眼看着兴致极高的伙伴们，大口喘着气，扛着摄影器材，翻过一面冰墙，不见了。</w:t>
      </w:r>
    </w:p>
    <w:p w14:paraId="510C8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②说不见又出现了一个，老远喊我：“都到这地方了，不到处转一转，多吃亏呀！”他从冰墙那边翻过来，到小车里取盛放胶片的箱子。为节省体力，就在冰上推。</w:t>
      </w:r>
    </w:p>
    <w:p w14:paraId="305F1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③“我要死了。”我少气无力地说，声音空空荡荡，随即散失在冰原上。</w:t>
      </w:r>
    </w:p>
    <w:p w14:paraId="5101E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④置身于冰窟，远比想象的要温暖，穿着件腈纶棉衣，外罩一件皮夹克，居然感觉不到冷。风声一刻不停地呼啸，辨不清风何来何往，仿佛自地球形成以来它就在这里川流不息，把冰河上的雪粒纷纷扬扬地扫荡着，又纷纷扬扬地洒落在河滩上、冰缝里。渐渐地冰河已光滑难行。从北京来的摄影师大吴，负责拍一本有关于藏北的大型画册，具有国际先进水平的照相器材就装在一个很考究的箱子里，唯恐摔坏了，便推着箱子在冰面上爬行。他用奇怪的“鱼眼”为我拍了一张反转片，一部分精神和生命就寄存在这变了形的仙境中了。</w:t>
      </w:r>
    </w:p>
    <w:p w14:paraId="6D71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⑤是琼瑶仙境，静穆的晶莹和洁白。永恒的阳光和风的刻刀，千万年来漫不经心地切割着，雕凿着，缓慢而从不懈怠。冰体一点一点地改变了形态，变成自然力所能刻画成的最漂亮的这番模样：挺拔的，敦实的，奇形怪状的，蜿蜒而立的。那些冰塔、冰柱、冰洞、冰廊、冰壁上徐徐垂挂冰的流苏，像长发披肩。小小的我便蜷卧在这巨人之发下。太阳偶一露面，这冰世界便熠熠烁烁，光彩夺目。端详着冰山上纵横的裂纹，环绕冰山的波状皱褶，想象着在漫长的时光里，冰川的前进和后退，冰山的高低消长，这波纹是否就是年轮。</w:t>
      </w:r>
    </w:p>
    <w:p w14:paraId="5AB5B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2" w:firstLineChars="200"/>
        <w:jc w:val="left"/>
        <w:textAlignment w:val="center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材料二：</w:t>
      </w: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长江流域生态环境总体保持良好状态，但随着经济社会快速发展和气候变化影响加强，水生态损害、水环境污染等新问题日益突出。主要表现为：干流污染未得到遏制，三峡库区水环境保护压力增加，长江流域广大农村地区的河流、渠系和池塘等地表水和地下水污染日益严重，水环境状况不断恶化。沿江化工、危化品运输、尾矿库及矿山洗选等因生产安全事故造成污染环境、危害长江水资源和流城生态环境的事件时有发生。此外，长江航运污染、旅游服务业污染同样使长江不堪重负。目前，进入长江的污水排放量已超过330亿吨。城市江段的岸边污染带长度累计超过600千米。与此同时，沿岸城市及附近地区用水越来越依赖长江干流水源，饮用水源地安全受到日常严重的威胁。</w:t>
      </w:r>
    </w:p>
    <w:p w14:paraId="22134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2" w:firstLineChars="200"/>
        <w:jc w:val="left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材料三：</w:t>
      </w: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与三峡工程并肩而立的国家重点生态工程——长江中上游防护林体系建设已悄然崛起，护卫长江和三峡工程的绿色长域正在形成。据林业部最新数字，目前长江中上游防护林建设一期工程已完成造林8200万亩，新建乡村林场8000多个，森林覆盖率提高了9个百分点。</w:t>
      </w:r>
    </w:p>
    <w:p w14:paraId="351DA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rFonts w:hint="eastAsia" w:eastAsia="宋体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．材料一中冰山上纵横的裂纹记录的是_____________________和___________________。</w:t>
      </w:r>
      <w:r>
        <w:rPr>
          <w:rFonts w:hint="eastAsia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9EBB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rFonts w:asciiTheme="minorEastAsia" w:hAnsiTheme="minorEastAsia"/>
          <w:color w:val="auto"/>
          <w:szCs w:val="21"/>
        </w:rPr>
      </w:pPr>
      <w:r>
        <w:rPr>
          <w:rFonts w:asciiTheme="minorEastAsia" w:hAnsiTheme="minorEastAsia"/>
          <w:color w:val="auto"/>
          <w:szCs w:val="21"/>
        </w:rPr>
        <w:t>2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0</w:t>
      </w:r>
      <w:r>
        <w:rPr>
          <w:rFonts w:asciiTheme="minorEastAsia" w:hAnsiTheme="minorEastAsia"/>
          <w:color w:val="auto"/>
          <w:szCs w:val="21"/>
        </w:rPr>
        <w:t>．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阅读三则</w:t>
      </w:r>
      <w:r>
        <w:rPr>
          <w:rFonts w:asciiTheme="minorEastAsia" w:hAnsiTheme="minorEastAsia"/>
          <w:color w:val="auto"/>
          <w:szCs w:val="21"/>
        </w:rPr>
        <w:t>材料</w:t>
      </w:r>
      <w:r>
        <w:rPr>
          <w:rFonts w:hint="eastAsia" w:asciiTheme="minorEastAsia" w:hAnsiTheme="minorEastAsia"/>
          <w:color w:val="auto"/>
          <w:szCs w:val="21"/>
          <w:lang w:eastAsia="zh-CN"/>
        </w:rPr>
        <w:t>，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下列对所给材料的</w:t>
      </w:r>
      <w:r>
        <w:rPr>
          <w:rFonts w:asciiTheme="minorEastAsia" w:hAnsiTheme="minorEastAsia"/>
          <w:color w:val="auto"/>
          <w:szCs w:val="21"/>
        </w:rPr>
        <w:t>分析理解，不正确的一项是（</w:t>
      </w:r>
      <w:r>
        <w:rPr>
          <w:rFonts w:cs="Times New Roman" w:asciiTheme="minorEastAsia" w:hAnsiTheme="minorEastAsia"/>
          <w:color w:val="auto"/>
          <w:kern w:val="0"/>
          <w:szCs w:val="21"/>
        </w:rPr>
        <w:t>   </w:t>
      </w:r>
      <w:r>
        <w:rPr>
          <w:rFonts w:asciiTheme="minorEastAsia" w:hAnsiTheme="minorEastAsia"/>
          <w:color w:val="auto"/>
          <w:szCs w:val="21"/>
        </w:rPr>
        <w:t>）</w:t>
      </w:r>
      <w:r>
        <w:rPr>
          <w:rFonts w:hint="eastAsia" w:asciiTheme="minorEastAsia" w:hAnsiTheme="minorEastAsia"/>
          <w:color w:val="auto"/>
          <w:szCs w:val="21"/>
          <w:lang w:eastAsia="zh-CN"/>
        </w:rPr>
        <w:t>（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3分</w:t>
      </w:r>
      <w:r>
        <w:rPr>
          <w:rFonts w:hint="eastAsia" w:asciiTheme="minorEastAsia" w:hAnsiTheme="minorEastAsia"/>
          <w:color w:val="auto"/>
          <w:szCs w:val="21"/>
          <w:lang w:eastAsia="zh-CN"/>
        </w:rPr>
        <w:t>）</w:t>
      </w:r>
    </w:p>
    <w:p w14:paraId="1F2D6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jc w:val="left"/>
        <w:textAlignment w:val="center"/>
        <w:rPr>
          <w:rFonts w:hint="eastAsia" w:eastAsia="宋体" w:asciiTheme="minorEastAsia" w:hAnsiTheme="minorEastAsia"/>
          <w:color w:val="auto"/>
          <w:szCs w:val="21"/>
          <w:lang w:eastAsia="zh-CN"/>
        </w:rPr>
      </w:pPr>
      <w:r>
        <w:rPr>
          <w:rFonts w:asciiTheme="minorEastAsia" w:hAnsiTheme="minorEastAsia"/>
          <w:color w:val="auto"/>
          <w:szCs w:val="21"/>
        </w:rPr>
        <w:t>A．</w:t>
      </w:r>
      <w:r>
        <w:rPr>
          <w:rFonts w:hint="eastAsia" w:asciiTheme="minorEastAsia" w:hAnsiTheme="minorEastAsia"/>
          <w:color w:val="auto"/>
          <w:szCs w:val="21"/>
        </w:rPr>
        <w:t>材料二指出长江流域生态环境虽然总体保持良好，但由于经济社会快速发展和气候变化，水生态损害、水环境污染等问题日益突出，进入长江的污水排放量已超过330亿吨</w:t>
      </w:r>
      <w:r>
        <w:rPr>
          <w:rFonts w:hint="eastAsia" w:asciiTheme="minorEastAsia" w:hAnsiTheme="minorEastAsia"/>
          <w:color w:val="auto"/>
          <w:szCs w:val="21"/>
          <w:lang w:eastAsia="zh-CN"/>
        </w:rPr>
        <w:t>。</w:t>
      </w:r>
    </w:p>
    <w:p w14:paraId="14B5B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jc w:val="left"/>
        <w:textAlignment w:val="center"/>
        <w:rPr>
          <w:rFonts w:hint="eastAsia" w:asciiTheme="minorEastAsia" w:hAnsiTheme="minorEastAsia"/>
          <w:color w:val="auto"/>
          <w:szCs w:val="21"/>
        </w:rPr>
      </w:pPr>
      <w:r>
        <w:rPr>
          <w:rFonts w:asciiTheme="minorEastAsia" w:hAnsiTheme="minorEastAsia"/>
          <w:color w:val="auto"/>
          <w:szCs w:val="21"/>
        </w:rPr>
        <w:t>B．</w:t>
      </w:r>
      <w:r>
        <w:rPr>
          <w:rFonts w:hint="eastAsia" w:asciiTheme="minorEastAsia" w:hAnsiTheme="minorEastAsia"/>
          <w:color w:val="auto"/>
          <w:szCs w:val="21"/>
        </w:rPr>
        <w:t>材料三提到为解决长江流域的生态环境问题，国家重点生态工程——长江中上游防护林体系建设已经悄然崛起，并且该工程已经完成造林8200万亩，彻底解决了长江流域的生态环境问题。</w:t>
      </w:r>
    </w:p>
    <w:p w14:paraId="346A6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jc w:val="left"/>
        <w:textAlignment w:val="center"/>
        <w:rPr>
          <w:rFonts w:asciiTheme="minorEastAsia" w:hAnsiTheme="minorEastAsia"/>
          <w:color w:val="auto"/>
          <w:szCs w:val="21"/>
        </w:rPr>
      </w:pPr>
      <w:r>
        <w:rPr>
          <w:rFonts w:asciiTheme="minorEastAsia" w:hAnsiTheme="minorEastAsia"/>
          <w:color w:val="auto"/>
          <w:szCs w:val="21"/>
        </w:rPr>
        <w:t>C．</w:t>
      </w:r>
      <w:r>
        <w:rPr>
          <w:rFonts w:hint="eastAsia" w:asciiTheme="minorEastAsia" w:hAnsiTheme="minorEastAsia"/>
          <w:color w:val="auto"/>
          <w:szCs w:val="21"/>
          <w:lang w:val="en-US" w:eastAsia="zh-CN"/>
        </w:rPr>
        <w:t>材料一</w:t>
      </w:r>
      <w:r>
        <w:rPr>
          <w:rFonts w:asciiTheme="minorEastAsia" w:hAnsiTheme="minorEastAsia"/>
          <w:color w:val="auto"/>
          <w:szCs w:val="21"/>
        </w:rPr>
        <w:t>“那些冰塔、冰柱、冰洞、冰廊、冰壁上徐徐垂挂冰的流苏，像长发披肩。”运用比喻修辞手法，抒发作者的喜爱之情。</w:t>
      </w:r>
    </w:p>
    <w:p w14:paraId="1C066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210" w:firstLineChars="100"/>
        <w:jc w:val="left"/>
        <w:textAlignment w:val="center"/>
        <w:rPr>
          <w:rFonts w:asciiTheme="minorEastAsia" w:hAnsiTheme="minorEastAsia"/>
          <w:color w:val="auto"/>
          <w:szCs w:val="21"/>
        </w:rPr>
      </w:pPr>
      <w:r>
        <w:rPr>
          <w:rFonts w:asciiTheme="minorEastAsia" w:hAnsiTheme="minorEastAsia"/>
          <w:color w:val="auto"/>
          <w:szCs w:val="21"/>
        </w:rPr>
        <w:t>D．</w:t>
      </w:r>
      <w:r>
        <w:rPr>
          <w:rFonts w:hint="eastAsia" w:asciiTheme="minorEastAsia" w:hAnsiTheme="minorEastAsia"/>
          <w:color w:val="auto"/>
          <w:szCs w:val="21"/>
        </w:rPr>
        <w:t>三则材料分别从不同角度关注了自然环境的现状与挑战、存在的问题以及人类为改善环境所做的努力。</w:t>
      </w:r>
    </w:p>
    <w:p w14:paraId="51456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．阅读材料二、材料三，分别用一句话写出你的探究结果。（从内容方面）</w:t>
      </w:r>
      <w:r>
        <w:rPr>
          <w:rFonts w:hint="eastAsia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Theme="minorEastAsia" w:hAnsi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2741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 w14:paraId="664DD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名著阅读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701C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下列对名著《钢铁是怎样炼成的》的分析不正确的一项是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     ）</w:t>
      </w:r>
      <w:r>
        <w:rPr>
          <w:rFonts w:hint="eastAsia" w:ascii="宋体" w:hAnsi="宋体" w:cs="宋体"/>
          <w:b w:val="0"/>
          <w:bCs w:val="0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(3分)</w:t>
      </w:r>
    </w:p>
    <w:p w14:paraId="46EE7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保尔在车站食堂当过杂工，在发电厂当过火夫，后来在达雅的影响下走上革命道路，经过血与火的洗礼，成为具有钢铁般意志的战士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2794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《钢铁是怎样炼成的》是苏联作家奥斯特洛夫斯基的一部长篇小说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作品在描写修筑轻便铁路的过程中，写到了土匪袭击工地、建设者开展劳动竞赛等内容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25DF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《钢铁是怎样炼成的》一书中身体瘫痪、双目失明的保尔，凭借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钢铁般的意志进行写作，实践着他生命的誓言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1EB3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《钢铁是怎样炼成的》以主人公保尔·柯察金生活经历为线索，展现了从1915年到1930年前 后苏俄广阔的历史画面和人们艰苦的斗争生活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FC6A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小说中的次要人物虽然着墨不多，但其作用不可忽视。请结合《钢铁是怎样炼成的》中的朱赫来相关情节，谈谈该人物在小说中的独特作用。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（3分）</w:t>
      </w:r>
    </w:p>
    <w:p w14:paraId="2B415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BEAE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.在读书分享会后，老师让同学们为《钢铁是怎样炼成的》写一段推荐语，向七年级的学弟学妹们推荐此书。请你模仿以下示例，完成写作任务。</w:t>
      </w:r>
    </w:p>
    <w:p w14:paraId="4436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示例：斯诺的《红星照耀中国》，让全世界人看到共产党人为争取民主独立而进行的艰苦斗争，他们的使命感远见卓识和百折不挠的精神，是中华民族的希望之光。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分）</w:t>
      </w:r>
    </w:p>
    <w:p w14:paraId="2284F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409FD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五、写作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eastAsia" w:ascii="宋体" w:hAnsi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2118C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楷体" w:hAnsi="楷体" w:eastAsia="楷体" w:cs="楷体"/>
        </w:rPr>
        <w:t>旅行，可以增长阅历，让人们有机会探索新的地方、认识不同的人和文化，收获日常生活中缺少的新鲜体验。离开家乡，去见识异地的风景与人情，是旅行；走出家门，走进自然，享受放松身心的愉悦的时刻，是旅行；拿起书本，跟随作者思接千载，游历世界，是旅行……</w:t>
      </w:r>
    </w:p>
    <w:p w14:paraId="0AB04D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</w:pPr>
      <w:r>
        <w:t>请以“旅行的故事”为题目，写一篇文章。</w:t>
      </w:r>
    </w:p>
    <w:p w14:paraId="452CC41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center"/>
      </w:pPr>
      <w:r>
        <w:t>要求：①以记叙、描写为主，兼用其他表达方式：②内容充实，表达真情实感，行文流畅。</w:t>
      </w:r>
    </w:p>
    <w:p w14:paraId="1E310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不要套作，不得抄袭；不得泄露个人信息；不少于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00字。</w:t>
      </w:r>
    </w:p>
    <w:tbl>
      <w:tblPr>
        <w:tblStyle w:val="9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52889E8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25195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ABF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E10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B2A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8B8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EB4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BC7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923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828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9EF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22D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814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2FC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F76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F1F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1A1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FDD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8FF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8E2E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A1F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8A331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699C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030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EC1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171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779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8FE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5C3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649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F58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D8E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495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866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C86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D30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CDA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2D2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231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AE3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A5E1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BFC9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6F62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72E0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AF6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410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003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F1B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E50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DC9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94A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812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6D6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ACB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4C2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FB1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0DC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9C19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7A8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DA5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B85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F48E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4AEF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E321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15151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CC2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92E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BDD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03A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6C6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133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C1D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1B2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BA2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A71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D93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7AF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634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2BD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CF6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C56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12E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FB8E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6001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FBDD3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3C96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C49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110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D9E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1B2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51E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6AC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307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6EA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34F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5DB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B6D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245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9A9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889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C0E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F3A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C10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362D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038F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EAE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9B2C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87C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7F6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943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17D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FD6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EAB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F9F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4A6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3EC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F34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58C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590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193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93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956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96C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04B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B448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1E34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D8BBD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65F0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DD1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C3E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E0B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657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014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EB8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128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32E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0A0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33F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4DF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9B9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F83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BD0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CBA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CFB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42D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90E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BB6C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7001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A89B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A87B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93E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C5A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C20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5DC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DBE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5E3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7DC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EF3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1B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5A7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171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6EB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4CF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D9F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73E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4EA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7E7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4313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284F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50C87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8FA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10249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4102495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B04F9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AB04F95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15968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05C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B44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BA2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032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7C3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CB2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887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111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B55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6E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9EC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6BB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913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28D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9AF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088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95AC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AA0B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83A4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53A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217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E27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0F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62A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A27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C4E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A74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71A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B1D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763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9DB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A0E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A9B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EB9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9F0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322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36D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D7F2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0CA3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44E7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23CA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35C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467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735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BDD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3F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3DE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CAD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FF9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F12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0CA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301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43E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178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E46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6D0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28D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E7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2D65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3819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38211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5099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231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6B7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637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CA1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4FB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BE7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2D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31C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974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213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C54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8F1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8EE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FB5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8DB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084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1CB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68DB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26B4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361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D60E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74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DBB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5AF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7D6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96B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127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3CB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913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D2D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911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6C2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FE3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72A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29C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2C1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E6D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B582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A07E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2D2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57D5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6346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9E8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B72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678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2E2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1D8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2D0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E8A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9CC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5D9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34E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2B9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20D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127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851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02F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0F4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EC2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FAF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6C2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F6F3E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86EE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1F7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B73F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8AB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2A6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217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4C8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35B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467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8B8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96A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222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BBD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9A7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397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33F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6B9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C90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076C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6084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2A164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4292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079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3B4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106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33E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2BE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9EF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ECD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B58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DCC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C0D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418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CD7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DE1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586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4AB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7E4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675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6480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B1DB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B5F73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265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1F0246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71F0246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39B6AD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6339B6AD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17F3E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6D2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27C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2E1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4F0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992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165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B28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147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E95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C28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815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3A7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7C1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6D0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F1A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BF7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9D8A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F057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C0A4D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297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98E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31C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138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A81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B58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B5B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EC9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033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238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13C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5D3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DB3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1C7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8EB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9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ADD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22A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FA34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606A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19592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233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21F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C0B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27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221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B3B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4E3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9EC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922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68F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753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CA7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DC5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286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F45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D8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5F3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E00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02D0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5493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ACB3E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D2B8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933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BB5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E58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415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DC1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5BE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F96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3B1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09F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6F0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19E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CE4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7E6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FF5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070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A10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696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3CD9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8E80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B02A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B0B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B5EA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3D1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991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DD6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A7F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2C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5DD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BB0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9D1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18F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A1E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BEA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BF0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EF9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8C8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CCD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33B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A645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594E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F456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3156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1C6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98B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5DE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1C6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C8DA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D77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F49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BE5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4E8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0B1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ABB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1ED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AB8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F2C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DFB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E83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8DE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938E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ADB2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E57C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B068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697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2D2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C07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C9D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3C9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B47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C08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DAE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342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C91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076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363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6F6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5C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557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319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74C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0C80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5F3D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AB78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E22F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01A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BC9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1EE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638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0E8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4B6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BF7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AA3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C34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210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F01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C7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95E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136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D13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727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FF6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ACE9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D93A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5E2C3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EE57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82D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214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66F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66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7E8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D31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0BA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4A9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113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8A7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DC0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EF9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813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04C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4A4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34D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260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2CB9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2A0C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E6CB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8B83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2A6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210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668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739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4C4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7C7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98B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233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07B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D0D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00A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3D0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9FF1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F50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43F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0A9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9FE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76E8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FFF8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8E27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EB4B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31E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58D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E05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9A3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31B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AAB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361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215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238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B56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D53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6E9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48A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0BD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AE1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9E8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FCD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9982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B83A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8D63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6FB3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D3A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3D3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E95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E5F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9A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7AF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FCE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609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E6A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C9F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334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BEE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FCE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0BD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351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794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26D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CE9A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DBE8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49A09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15B8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83E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628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83A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A72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C2F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B2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C76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88A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9CF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FB3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143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857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5AA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EA8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53E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184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94F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61ED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84D2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441CF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122F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2F2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B97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FE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887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011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D5F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FA5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C52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069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701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1CE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F85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2FC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7BC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FCD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76D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C2B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A933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9372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4AAAE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3903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11B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DF8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FAE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94C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B15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CB9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716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61E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E69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F07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9D8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DA8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57A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B4A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502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BB3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8C4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9CFC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128A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8905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51CC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B83D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631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285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670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AE6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7CF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A01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A5A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06F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E97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64D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666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6B8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15B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2CA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0FD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F1A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D42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D9D0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5290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E4E77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260A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3AE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BC4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08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294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A3D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694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1B3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BE4B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D6F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4D7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3E2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7B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120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D1B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E93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C0E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6D1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11B2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F431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94FFA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FD5D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ACD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BD1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FD4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F60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AF7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EB8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84A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A3C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959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8C5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72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CA7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2DC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AFC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6C5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7F0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706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3479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CFB9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8CFF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4A4F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6C4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FB7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14D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A40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2D4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A1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639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58F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823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A7E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F5B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51B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B8A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467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437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596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1D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1AB7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46A2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C69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15B2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A06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47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383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50F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C63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AEF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FC1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325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B7E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273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684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1E7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527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DF7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0AB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FA2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61F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1B4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20FF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FC30B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73A6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19C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84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98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D49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BA9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C19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EAA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F1F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640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C7F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5E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C33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9597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546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DEE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DD8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661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11A7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3641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8856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DCB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2EF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EB3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91D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C0E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752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9C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A00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3CE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245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AEC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A1D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9FD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864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828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777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106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53B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DD39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DE0F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8CB63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9DF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622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5F0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91E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BEB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68F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898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415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45D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18C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3F0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CB5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0EF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129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804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00E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683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29C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B9DE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1967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D73C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9BF6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2E7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1C3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297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49E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911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C7BB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902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4FC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F31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DBA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004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FCB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5C4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F51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5B0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9FB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138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E002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BD88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BBD10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533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1D2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1BD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DEE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7CC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E32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9ED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2B4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D60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FB1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2A8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E2F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6AE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FC7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199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117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D73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2D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623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456B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02F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672AD">
    <w:pPr>
      <w:pStyle w:val="6"/>
    </w:pPr>
  </w:p>
  <w:p w14:paraId="568BF23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E384A">
    <w:pPr>
      <w:pStyle w:val="7"/>
      <w:pBdr>
        <w:bottom w:val="none" w:color="auto" w:sz="0" w:space="0"/>
      </w:pBdr>
    </w:pPr>
  </w:p>
  <w:p w14:paraId="1259BD74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6AD3F0"/>
    <w:multiLevelType w:val="singleLevel"/>
    <w:tmpl w:val="F46AD3F0"/>
    <w:lvl w:ilvl="0" w:tentative="0">
      <w:start w:val="3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275ADC"/>
    <w:rsid w:val="024C5C01"/>
    <w:rsid w:val="02E64D83"/>
    <w:rsid w:val="033436A5"/>
    <w:rsid w:val="03413B9E"/>
    <w:rsid w:val="03CE041A"/>
    <w:rsid w:val="04A006EE"/>
    <w:rsid w:val="05361302"/>
    <w:rsid w:val="05A70E2C"/>
    <w:rsid w:val="06004BCA"/>
    <w:rsid w:val="069A751B"/>
    <w:rsid w:val="06B84C89"/>
    <w:rsid w:val="0840573E"/>
    <w:rsid w:val="09832124"/>
    <w:rsid w:val="0A0A7FCD"/>
    <w:rsid w:val="0A153B29"/>
    <w:rsid w:val="0C252478"/>
    <w:rsid w:val="0D0C1CFF"/>
    <w:rsid w:val="0DD95AED"/>
    <w:rsid w:val="0DE424AE"/>
    <w:rsid w:val="0E194874"/>
    <w:rsid w:val="0E3A5F83"/>
    <w:rsid w:val="0FAC2EB1"/>
    <w:rsid w:val="10BF0B8D"/>
    <w:rsid w:val="134105F7"/>
    <w:rsid w:val="14677455"/>
    <w:rsid w:val="15B620B1"/>
    <w:rsid w:val="16027AF8"/>
    <w:rsid w:val="188F31C8"/>
    <w:rsid w:val="18C33768"/>
    <w:rsid w:val="198C47C6"/>
    <w:rsid w:val="19994803"/>
    <w:rsid w:val="1ABD2416"/>
    <w:rsid w:val="1AF267ED"/>
    <w:rsid w:val="1BCC0195"/>
    <w:rsid w:val="1D295B40"/>
    <w:rsid w:val="1EBF49AE"/>
    <w:rsid w:val="1F6E2281"/>
    <w:rsid w:val="20754A12"/>
    <w:rsid w:val="20D968FC"/>
    <w:rsid w:val="22462CF1"/>
    <w:rsid w:val="226F0499"/>
    <w:rsid w:val="23B741EF"/>
    <w:rsid w:val="2417326D"/>
    <w:rsid w:val="2633618C"/>
    <w:rsid w:val="27672D1D"/>
    <w:rsid w:val="29DC4F94"/>
    <w:rsid w:val="2AB61136"/>
    <w:rsid w:val="2B0554EC"/>
    <w:rsid w:val="2BC52E0F"/>
    <w:rsid w:val="2C312B99"/>
    <w:rsid w:val="2D102879"/>
    <w:rsid w:val="2DD6761F"/>
    <w:rsid w:val="2F2F3457"/>
    <w:rsid w:val="2F8B60A8"/>
    <w:rsid w:val="30307033"/>
    <w:rsid w:val="305733B5"/>
    <w:rsid w:val="308D36D9"/>
    <w:rsid w:val="3448362F"/>
    <w:rsid w:val="3518676F"/>
    <w:rsid w:val="36386B3D"/>
    <w:rsid w:val="3BAD50CB"/>
    <w:rsid w:val="3CF960F6"/>
    <w:rsid w:val="3E7227FC"/>
    <w:rsid w:val="3F370005"/>
    <w:rsid w:val="3F400D9C"/>
    <w:rsid w:val="3FCE7355"/>
    <w:rsid w:val="41F21CDA"/>
    <w:rsid w:val="42EE42A0"/>
    <w:rsid w:val="43394480"/>
    <w:rsid w:val="43747266"/>
    <w:rsid w:val="443F5AC6"/>
    <w:rsid w:val="44FA379B"/>
    <w:rsid w:val="451C4F8C"/>
    <w:rsid w:val="45547B5E"/>
    <w:rsid w:val="45AC718B"/>
    <w:rsid w:val="47071C74"/>
    <w:rsid w:val="479E0D55"/>
    <w:rsid w:val="4815385D"/>
    <w:rsid w:val="49AC607D"/>
    <w:rsid w:val="49E000D0"/>
    <w:rsid w:val="4A574A71"/>
    <w:rsid w:val="4ABD5996"/>
    <w:rsid w:val="4D897DB2"/>
    <w:rsid w:val="4DE94FA3"/>
    <w:rsid w:val="4E4A1AC1"/>
    <w:rsid w:val="4F6A776F"/>
    <w:rsid w:val="50F20ADA"/>
    <w:rsid w:val="5119144D"/>
    <w:rsid w:val="52644AB9"/>
    <w:rsid w:val="52F61A46"/>
    <w:rsid w:val="53C31088"/>
    <w:rsid w:val="5545279F"/>
    <w:rsid w:val="55E83E7E"/>
    <w:rsid w:val="58207565"/>
    <w:rsid w:val="58314765"/>
    <w:rsid w:val="585F3F16"/>
    <w:rsid w:val="588D232A"/>
    <w:rsid w:val="591F4DFF"/>
    <w:rsid w:val="59684C58"/>
    <w:rsid w:val="5AB13BB0"/>
    <w:rsid w:val="5B0E7B48"/>
    <w:rsid w:val="5B433D9D"/>
    <w:rsid w:val="5C1B42CB"/>
    <w:rsid w:val="5DE770DE"/>
    <w:rsid w:val="5EC46E9C"/>
    <w:rsid w:val="5F5B298C"/>
    <w:rsid w:val="5FAE6F2D"/>
    <w:rsid w:val="5FE13A7D"/>
    <w:rsid w:val="6038040C"/>
    <w:rsid w:val="60BE791B"/>
    <w:rsid w:val="60F65306"/>
    <w:rsid w:val="632C3DED"/>
    <w:rsid w:val="63CE3548"/>
    <w:rsid w:val="65285A3C"/>
    <w:rsid w:val="66A01F9C"/>
    <w:rsid w:val="68EF2911"/>
    <w:rsid w:val="6CEA5F83"/>
    <w:rsid w:val="6D580C3D"/>
    <w:rsid w:val="6F6600C1"/>
    <w:rsid w:val="6FF9096F"/>
    <w:rsid w:val="70711EF0"/>
    <w:rsid w:val="70C33D5F"/>
    <w:rsid w:val="70D67887"/>
    <w:rsid w:val="718C4E28"/>
    <w:rsid w:val="72452F2F"/>
    <w:rsid w:val="72E66F89"/>
    <w:rsid w:val="74850A24"/>
    <w:rsid w:val="74CB5BC5"/>
    <w:rsid w:val="76AC3830"/>
    <w:rsid w:val="77585F7B"/>
    <w:rsid w:val="78BD69DE"/>
    <w:rsid w:val="78D77369"/>
    <w:rsid w:val="797177C8"/>
    <w:rsid w:val="7AAA7D3A"/>
    <w:rsid w:val="7BC5127D"/>
    <w:rsid w:val="7BD74697"/>
    <w:rsid w:val="7CEA2AFF"/>
    <w:rsid w:val="7D7B34C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4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page number"/>
    <w:basedOn w:val="10"/>
    <w:autoRedefine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25257B75232B38-A165-1FB7-499C-2E1C792CACB5%2525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25257B75232B38-A165-1FB7-499C-2E1C792CACB5%2525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6698</Words>
  <Characters>6868</Characters>
  <Lines>0</Lines>
  <Paragraphs>0</Paragraphs>
  <TotalTime>6</TotalTime>
  <ScaleCrop>false</ScaleCrop>
  <LinksUpToDate>false</LinksUpToDate>
  <CharactersWithSpaces>7201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2025-02-10T03:07:00Z</cp:lastPrinted>
  <dcterms:modified xsi:type="dcterms:W3CDTF">2025-02-21T09:02:08Z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723D1D4FA77243B4824997D36FA4CB4A_13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