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78092">
      <w:pPr>
        <w:widowControl/>
        <w:jc w:val="left"/>
        <w:rPr>
          <w:rFonts w:hint="eastAsia" w:ascii="宋体" w:hAnsi="宋体" w:eastAsia="宋体" w:cs="宋体"/>
          <w:b/>
          <w:bCs/>
          <w:color w:val="000000" w:themeColor="text1"/>
          <w:kern w:val="0"/>
          <w:sz w:val="24"/>
          <w:szCs w:val="24"/>
          <w14:textFill>
            <w14:solidFill>
              <w14:schemeClr w14:val="tx1"/>
            </w14:solidFill>
          </w14:textFill>
        </w:rPr>
      </w:pPr>
    </w:p>
    <w:p w14:paraId="0FCE2DE1">
      <w:pPr>
        <w:keepNext w:val="0"/>
        <w:keepLines w:val="0"/>
        <w:pageBreakBefore w:val="0"/>
        <w:kinsoku/>
        <w:wordWrap/>
        <w:overflowPunct/>
        <w:topLinePunct w:val="0"/>
        <w:autoSpaceDE/>
        <w:autoSpaceDN/>
        <w:bidi w:val="0"/>
        <w:adjustRightInd/>
        <w:snapToGrid/>
        <w:spacing w:line="500" w:lineRule="exact"/>
        <w:ind w:right="0" w:firstLine="1237"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pacing w:val="-6"/>
          <w:sz w:val="32"/>
          <w:szCs w:val="32"/>
        </w:rPr>
        <w:t>信丰县小学教师作业设计评比作品格式</w:t>
      </w:r>
    </w:p>
    <w:p w14:paraId="70683654">
      <w:pPr>
        <w:pStyle w:val="2"/>
        <w:keepNext w:val="0"/>
        <w:keepLines w:val="0"/>
        <w:pageBreakBefore w:val="0"/>
        <w:kinsoku/>
        <w:wordWrap/>
        <w:overflowPunct/>
        <w:topLinePunct w:val="0"/>
        <w:autoSpaceDE/>
        <w:autoSpaceDN/>
        <w:bidi w:val="0"/>
        <w:adjustRightInd/>
        <w:snapToGrid/>
        <w:spacing w:line="500" w:lineRule="exact"/>
        <w:ind w:left="0" w:right="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14"/>
          <w:sz w:val="32"/>
          <w:szCs w:val="32"/>
        </w:rPr>
        <w:t>一</w:t>
      </w:r>
      <w:r>
        <w:rPr>
          <w:rFonts w:hint="eastAsia" w:ascii="仿宋_GB2312" w:hAnsi="仿宋_GB2312" w:eastAsia="仿宋_GB2312" w:cs="仿宋_GB2312"/>
          <w:b/>
          <w:bCs/>
          <w:spacing w:val="-93"/>
          <w:sz w:val="32"/>
          <w:szCs w:val="32"/>
        </w:rPr>
        <w:t xml:space="preserve"> </w:t>
      </w:r>
      <w:r>
        <w:rPr>
          <w:rFonts w:hint="eastAsia" w:ascii="仿宋_GB2312" w:hAnsi="仿宋_GB2312" w:eastAsia="仿宋_GB2312" w:cs="仿宋_GB2312"/>
          <w:b/>
          <w:bCs/>
          <w:spacing w:val="-14"/>
          <w:sz w:val="32"/>
          <w:szCs w:val="32"/>
        </w:rPr>
        <w:t>、基本信息</w:t>
      </w:r>
    </w:p>
    <w:p w14:paraId="6E866B72">
      <w:pPr>
        <w:pStyle w:val="2"/>
        <w:keepNext w:val="0"/>
        <w:keepLines w:val="0"/>
        <w:pageBreakBefore w:val="0"/>
        <w:kinsoku/>
        <w:wordWrap/>
        <w:overflowPunct/>
        <w:topLinePunct w:val="0"/>
        <w:autoSpaceDE/>
        <w:autoSpaceDN/>
        <w:bidi w:val="0"/>
        <w:adjustRightInd/>
        <w:snapToGrid/>
        <w:spacing w:line="500" w:lineRule="exact"/>
        <w:ind w:left="0" w:right="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3"/>
          <w:sz w:val="32"/>
          <w:szCs w:val="32"/>
        </w:rPr>
        <w:t>二、作业类型</w:t>
      </w:r>
    </w:p>
    <w:p w14:paraId="04F6CC10">
      <w:pPr>
        <w:pStyle w:val="2"/>
        <w:keepNext w:val="0"/>
        <w:keepLines w:val="0"/>
        <w:pageBreakBefore w:val="0"/>
        <w:kinsoku/>
        <w:wordWrap/>
        <w:overflowPunct/>
        <w:topLinePunct w:val="0"/>
        <w:autoSpaceDE/>
        <w:autoSpaceDN/>
        <w:bidi w:val="0"/>
        <w:adjustRightInd/>
        <w:snapToGrid/>
        <w:spacing w:line="500" w:lineRule="exact"/>
        <w:ind w:left="0" w:right="0" w:firstLine="7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期末复习作业</w:t>
      </w:r>
    </w:p>
    <w:p w14:paraId="56F704D5">
      <w:pPr>
        <w:pStyle w:val="2"/>
        <w:keepNext w:val="0"/>
        <w:keepLines w:val="0"/>
        <w:pageBreakBefore w:val="0"/>
        <w:numPr>
          <w:ilvl w:val="0"/>
          <w:numId w:val="1"/>
        </w:numPr>
        <w:kinsoku/>
        <w:wordWrap/>
        <w:overflowPunct/>
        <w:topLinePunct w:val="0"/>
        <w:autoSpaceDE/>
        <w:autoSpaceDN/>
        <w:bidi w:val="0"/>
        <w:adjustRightInd/>
        <w:snapToGrid/>
        <w:spacing w:line="500" w:lineRule="exact"/>
        <w:ind w:left="0" w:right="0"/>
        <w:textAlignment w:val="auto"/>
        <w:rPr>
          <w:rFonts w:hint="eastAsia" w:ascii="仿宋_GB2312" w:hAnsi="仿宋_GB2312" w:eastAsia="仿宋_GB2312" w:cs="仿宋_GB2312"/>
          <w:b/>
          <w:bCs/>
          <w:spacing w:val="-7"/>
          <w:sz w:val="32"/>
          <w:szCs w:val="32"/>
        </w:rPr>
      </w:pPr>
      <w:r>
        <w:rPr>
          <w:rFonts w:hint="eastAsia" w:ascii="仿宋_GB2312" w:hAnsi="仿宋_GB2312" w:eastAsia="仿宋_GB2312" w:cs="仿宋_GB2312"/>
          <w:b/>
          <w:bCs/>
          <w:spacing w:val="-7"/>
          <w:sz w:val="32"/>
          <w:szCs w:val="32"/>
        </w:rPr>
        <w:t>教材说明</w:t>
      </w:r>
    </w:p>
    <w:p w14:paraId="198A3C53">
      <w:pPr>
        <w:pStyle w:val="2"/>
        <w:keepNext w:val="0"/>
        <w:keepLines w:val="0"/>
        <w:pageBreakBefore w:val="0"/>
        <w:numPr>
          <w:ilvl w:val="0"/>
          <w:numId w:val="0"/>
        </w:numPr>
        <w:kinsoku/>
        <w:wordWrap/>
        <w:overflowPunct/>
        <w:topLinePunct w:val="0"/>
        <w:autoSpaceDE/>
        <w:autoSpaceDN/>
        <w:bidi w:val="0"/>
        <w:adjustRightInd/>
        <w:snapToGrid/>
        <w:spacing w:line="500" w:lineRule="exact"/>
        <w:ind w:left="0" w:right="0"/>
        <w:textAlignment w:val="auto"/>
        <w:rPr>
          <w:rFonts w:hint="eastAsia" w:ascii="仿宋_GB2312" w:hAnsi="仿宋_GB2312" w:eastAsia="仿宋_GB2312" w:cs="仿宋_GB2312"/>
          <w:b w:val="0"/>
          <w:bCs w:val="0"/>
          <w:spacing w:val="-7"/>
          <w:sz w:val="32"/>
          <w:szCs w:val="32"/>
          <w:lang w:eastAsia="zh-CN"/>
        </w:rPr>
      </w:pPr>
      <w:r>
        <w:rPr>
          <w:rFonts w:hint="eastAsia" w:ascii="仿宋_GB2312" w:hAnsi="仿宋_GB2312" w:eastAsia="仿宋_GB2312" w:cs="仿宋_GB2312"/>
          <w:b w:val="0"/>
          <w:bCs w:val="0"/>
          <w:spacing w:val="-7"/>
          <w:sz w:val="32"/>
          <w:szCs w:val="32"/>
          <w:lang w:eastAsia="zh-CN"/>
        </w:rPr>
        <w:t>统编人教版四年级第二学期</w:t>
      </w:r>
    </w:p>
    <w:p w14:paraId="6A7C8DA2">
      <w:pPr>
        <w:pStyle w:val="6"/>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val="0"/>
          <w:bCs w:val="0"/>
          <w:spacing w:val="-7"/>
          <w:sz w:val="32"/>
          <w:szCs w:val="32"/>
          <w:lang w:eastAsia="zh-CN"/>
        </w:rPr>
        <w:t>教学内容：</w:t>
      </w:r>
      <w:r>
        <w:rPr>
          <w:rFonts w:hint="eastAsia" w:ascii="仿宋_GB2312" w:hAnsi="仿宋_GB2312" w:eastAsia="仿宋_GB2312" w:cs="仿宋_GB2312"/>
          <w:color w:val="333333"/>
          <w:sz w:val="32"/>
          <w:szCs w:val="32"/>
        </w:rPr>
        <w:t>本册教材仍以专题形式组织内容，依次是：乡村生活、科技成就、轻叩诗歌的大门、作家笔下的动物、走遍千山万水、学习把握长文章的主要内容、伟大的人物品格、奇妙的童话。本册共编有28课，其中精读21课，略读7课。全册由原教材中文章、新选文章和从其他册调整的文章组成，内容丰富、时代感强、适合教学。每组教材包括导语、课例（精读课文、略读课文、思考练习、阅读链接、资料袋）、口语交际、习作、语文园地（交流平台、词句段运用、书写提示、日积月累、识字加油站等）。第二单元安排了“快乐读书吧”。</w:t>
      </w:r>
    </w:p>
    <w:p w14:paraId="7361D10C">
      <w:pPr>
        <w:pStyle w:val="6"/>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eastAsia="zh-CN"/>
        </w:rPr>
        <w:t>教学目标：</w:t>
      </w:r>
      <w:r>
        <w:rPr>
          <w:rFonts w:hint="eastAsia" w:ascii="仿宋_GB2312" w:hAnsi="仿宋_GB2312" w:eastAsia="仿宋_GB2312" w:cs="仿宋_GB2312"/>
          <w:color w:val="333333"/>
          <w:sz w:val="32"/>
          <w:szCs w:val="32"/>
        </w:rPr>
        <w:t>本册通过精美的选文，在语言学习过程的熏陶和感染中，培养学生丰富的情感、积极的人生态度和正确的价值观。在识字写字、课文阅读教学、口语交际、作文、语文园地的学习等学习和活动中，达到中年级的上阶段教学目标。</w:t>
      </w:r>
    </w:p>
    <w:p w14:paraId="3530A631">
      <w:pPr>
        <w:pStyle w:val="2"/>
        <w:keepNext w:val="0"/>
        <w:keepLines w:val="0"/>
        <w:pageBreakBefore w:val="0"/>
        <w:kinsoku/>
        <w:wordWrap/>
        <w:overflowPunct/>
        <w:topLinePunct w:val="0"/>
        <w:autoSpaceDE/>
        <w:autoSpaceDN/>
        <w:bidi w:val="0"/>
        <w:adjustRightInd/>
        <w:snapToGrid/>
        <w:spacing w:line="500" w:lineRule="exact"/>
        <w:ind w:left="0" w:right="0" w:firstLine="309" w:firstLineChars="1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6"/>
          <w:sz w:val="32"/>
          <w:szCs w:val="32"/>
        </w:rPr>
        <w:t>四、作业目标</w:t>
      </w:r>
    </w:p>
    <w:p w14:paraId="3504416D">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firstLine="604" w:firstLineChars="200"/>
        <w:textAlignment w:val="auto"/>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试卷中识字与写字、阅读与鉴赏、表达与交流、梳理与探究等语文实践活动，全面考查学生核心素养的发展水平。</w:t>
      </w:r>
    </w:p>
    <w:p w14:paraId="22AC9C4F">
      <w:pPr>
        <w:pStyle w:val="2"/>
        <w:keepNext w:val="0"/>
        <w:keepLines w:val="0"/>
        <w:pageBreakBefore w:val="0"/>
        <w:widowControl w:val="0"/>
        <w:kinsoku/>
        <w:wordWrap/>
        <w:overflowPunct/>
        <w:topLinePunct w:val="0"/>
        <w:autoSpaceDE/>
        <w:autoSpaceDN/>
        <w:bidi w:val="0"/>
        <w:adjustRightInd/>
        <w:snapToGrid/>
        <w:spacing w:line="480" w:lineRule="exact"/>
        <w:ind w:left="0" w:leftChars="0" w:right="0" w:firstLine="604" w:firstLineChars="200"/>
        <w:textAlignment w:val="auto"/>
        <w:rPr>
          <w:rFonts w:hint="eastAsia" w:ascii="仿宋_GB2312" w:hAnsi="仿宋_GB2312" w:eastAsia="仿宋_GB2312" w:cs="仿宋_GB2312"/>
          <w:spacing w:val="-9"/>
          <w:sz w:val="32"/>
          <w:szCs w:val="32"/>
          <w:lang w:val="en-US" w:eastAsia="zh-CN"/>
        </w:rPr>
      </w:pPr>
      <w:r>
        <w:rPr>
          <w:rFonts w:hint="eastAsia" w:ascii="仿宋_GB2312" w:hAnsi="仿宋_GB2312" w:eastAsia="仿宋_GB2312" w:cs="仿宋_GB2312"/>
          <w:spacing w:val="-9"/>
          <w:sz w:val="32"/>
          <w:szCs w:val="32"/>
        </w:rPr>
        <w:t>试卷命题紧扣教材，覆盖全面，贴近生活，以现实中鲜活的语言材料作为试题命制的蓝本，给学生提供了极大的独立思考空间，促进学生调动自己的知识储备，生活体验进行个性化选择、感悟、解答，重视对学生运用所学基础知识和技能分析问题、解决问题能力的考查</w:t>
      </w:r>
      <w:r>
        <w:rPr>
          <w:rFonts w:hint="eastAsia" w:ascii="仿宋_GB2312" w:hAnsi="仿宋_GB2312" w:eastAsia="仿宋_GB2312" w:cs="仿宋_GB2312"/>
          <w:spacing w:val="-9"/>
          <w:sz w:val="32"/>
          <w:szCs w:val="32"/>
          <w:lang w:val="en-US" w:eastAsia="zh-CN"/>
        </w:rPr>
        <w:t xml:space="preserve">.  </w:t>
      </w:r>
    </w:p>
    <w:p w14:paraId="4063B839">
      <w:pPr>
        <w:pStyle w:val="2"/>
        <w:keepNext w:val="0"/>
        <w:keepLines w:val="0"/>
        <w:pageBreakBefore w:val="0"/>
        <w:widowControl w:val="0"/>
        <w:kinsoku/>
        <w:wordWrap/>
        <w:overflowPunct/>
        <w:topLinePunct w:val="0"/>
        <w:autoSpaceDE/>
        <w:autoSpaceDN/>
        <w:bidi w:val="0"/>
        <w:adjustRightInd/>
        <w:snapToGrid/>
        <w:spacing w:line="500" w:lineRule="exact"/>
        <w:ind w:left="0" w:right="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5"/>
          <w:sz w:val="32"/>
          <w:szCs w:val="32"/>
        </w:rPr>
        <w:t>五、设计理念</w:t>
      </w:r>
    </w:p>
    <w:p w14:paraId="778AF3CD">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firstLine="604" w:firstLineChars="200"/>
        <w:textAlignment w:val="auto"/>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纵观整份语文期末试卷，命题紧扣新课标，以教材为基本点，以学生学习能力培养为主要对象，由“知识立意”转向“能力立意”“素养立意”，突出了以德树人的命题导向，体现了语文学习的情境性、实践性、开放性，呈现出教考结合、稳中求新、情境体验的趋势。纵观整个试卷，本试卷是难度适中、有区分度的试卷，内容有一定的覆盖面，题目有一定的代表性和层次性，既注重对基础知识的考察，又注重对学生能力的提升，归纳试卷有以下几个特点：</w:t>
      </w:r>
    </w:p>
    <w:p w14:paraId="363281C9">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firstLine="604" w:firstLineChars="200"/>
        <w:textAlignment w:val="auto"/>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1.教材本位体现育人价值。</w:t>
      </w:r>
    </w:p>
    <w:p w14:paraId="58DA7B19">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firstLine="604" w:firstLineChars="200"/>
        <w:textAlignment w:val="auto"/>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2.情境代入提升整体素养。</w:t>
      </w:r>
    </w:p>
    <w:p w14:paraId="57FA0907">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firstLine="604" w:firstLineChars="200"/>
        <w:textAlignment w:val="auto"/>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3.思辨题材提高思维品质。</w:t>
      </w:r>
    </w:p>
    <w:p w14:paraId="3C860632">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firstLine="604" w:firstLineChars="200"/>
        <w:textAlignment w:val="auto"/>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4.生活关联促进深度学习。</w:t>
      </w:r>
    </w:p>
    <w:p w14:paraId="445799A9">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4A73C6C8">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624930DA">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2D13D4D3">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743B28C4">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358FB9B3">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5B151478">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2BB281E3">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45F4BC56">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6B91B060">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09EB1B51">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698C051D">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094DC5D2">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67E49D2E">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2396702B">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205ED17A">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3A156C8C">
      <w:pPr>
        <w:widowControl/>
        <w:ind w:firstLine="2168" w:firstLineChars="900"/>
        <w:jc w:val="left"/>
        <w:rPr>
          <w:rFonts w:hint="eastAsia" w:ascii="宋体" w:hAnsi="宋体" w:eastAsia="宋体" w:cs="宋体"/>
          <w:b/>
          <w:bCs/>
          <w:color w:val="000000" w:themeColor="text1"/>
          <w:kern w:val="0"/>
          <w:sz w:val="24"/>
          <w:szCs w:val="24"/>
          <w14:textFill>
            <w14:solidFill>
              <w14:schemeClr w14:val="tx1"/>
            </w14:solidFill>
          </w14:textFill>
        </w:rPr>
      </w:pPr>
    </w:p>
    <w:p w14:paraId="13702F38">
      <w:pPr>
        <w:keepNext w:val="0"/>
        <w:keepLines w:val="0"/>
        <w:pageBreakBefore w:val="0"/>
        <w:widowControl/>
        <w:kinsoku/>
        <w:wordWrap/>
        <w:overflowPunct/>
        <w:topLinePunct w:val="0"/>
        <w:autoSpaceDE/>
        <w:autoSpaceDN/>
        <w:bidi w:val="0"/>
        <w:adjustRightInd/>
        <w:snapToGrid/>
        <w:spacing w:line="420" w:lineRule="exact"/>
        <w:ind w:firstLine="2891" w:firstLineChars="1200"/>
        <w:jc w:val="left"/>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p>
    <w:p w14:paraId="1F4A82AB">
      <w:pPr>
        <w:keepNext w:val="0"/>
        <w:keepLines w:val="0"/>
        <w:pageBreakBefore w:val="0"/>
        <w:widowControl/>
        <w:kinsoku/>
        <w:wordWrap/>
        <w:overflowPunct/>
        <w:topLinePunct w:val="0"/>
        <w:autoSpaceDE/>
        <w:autoSpaceDN/>
        <w:bidi w:val="0"/>
        <w:adjustRightInd/>
        <w:snapToGrid/>
        <w:spacing w:line="420" w:lineRule="exact"/>
        <w:ind w:firstLine="2891" w:firstLineChars="1200"/>
        <w:jc w:val="left"/>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p>
    <w:p w14:paraId="765D74A8">
      <w:pPr>
        <w:keepNext w:val="0"/>
        <w:keepLines w:val="0"/>
        <w:pageBreakBefore w:val="0"/>
        <w:widowControl/>
        <w:kinsoku/>
        <w:wordWrap/>
        <w:overflowPunct/>
        <w:topLinePunct w:val="0"/>
        <w:autoSpaceDE/>
        <w:autoSpaceDN/>
        <w:bidi w:val="0"/>
        <w:adjustRightInd/>
        <w:snapToGrid/>
        <w:spacing w:line="420" w:lineRule="exact"/>
        <w:ind w:firstLine="2891" w:firstLineChars="1200"/>
        <w:jc w:val="left"/>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p>
    <w:p w14:paraId="5D9BF704">
      <w:pPr>
        <w:keepNext w:val="0"/>
        <w:keepLines w:val="0"/>
        <w:pageBreakBefore w:val="0"/>
        <w:widowControl/>
        <w:kinsoku/>
        <w:wordWrap/>
        <w:overflowPunct/>
        <w:topLinePunct w:val="0"/>
        <w:autoSpaceDE/>
        <w:autoSpaceDN/>
        <w:bidi w:val="0"/>
        <w:adjustRightInd/>
        <w:snapToGrid/>
        <w:spacing w:line="420" w:lineRule="exact"/>
        <w:ind w:firstLine="2891" w:firstLineChars="1200"/>
        <w:jc w:val="left"/>
        <w:textAlignment w:val="auto"/>
        <w:rPr>
          <w:rFonts w:hint="eastAsia" w:asciiTheme="minorEastAsia" w:hAnsiTheme="minorEastAsia" w:eastAsiaTheme="minorEastAsia" w:cstheme="minorEastAsia"/>
          <w:b/>
          <w:bCs/>
          <w:color w:val="000000" w:themeColor="text1"/>
          <w:kern w:val="0"/>
          <w:sz w:val="24"/>
          <w:szCs w:val="24"/>
          <w:lang w:eastAsia="zh-CN"/>
          <w14:textFill>
            <w14:solidFill>
              <w14:schemeClr w14:val="tx1"/>
            </w14:solidFill>
          </w14:textFill>
        </w:rPr>
      </w:pPr>
      <w:bookmarkStart w:id="0" w:name="_GoBack"/>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四年级下册期末</w:t>
      </w:r>
      <w:r>
        <w:rPr>
          <w:rFonts w:hint="eastAsia" w:asciiTheme="minorEastAsia" w:hAnsiTheme="minorEastAsia" w:eastAsiaTheme="minorEastAsia" w:cstheme="minorEastAsia"/>
          <w:b/>
          <w:bCs/>
          <w:color w:val="000000" w:themeColor="text1"/>
          <w:kern w:val="0"/>
          <w:sz w:val="24"/>
          <w:szCs w:val="24"/>
          <w:lang w:eastAsia="zh-CN"/>
          <w14:textFill>
            <w14:solidFill>
              <w14:schemeClr w14:val="tx1"/>
            </w14:solidFill>
          </w14:textFill>
        </w:rPr>
        <w:t>复习作业</w:t>
      </w:r>
    </w:p>
    <w:bookmarkEnd w:id="0"/>
    <w:p w14:paraId="0F483D7B">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“生活中不是缺少美，而是缺少发现美的眼睛。”学校四年级正在开展“寻美之旅”的活动，邀请你也来参加这次活动，期待你的精彩表现喔！</w:t>
      </w:r>
    </w:p>
    <w:p w14:paraId="253D3F79">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活动一：寻找生活之美</w:t>
      </w:r>
    </w:p>
    <w:p w14:paraId="01ADADB2">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1.欣赏</w:t>
      </w:r>
      <w:r>
        <w:rPr>
          <w:rFonts w:hint="eastAsia" w:asciiTheme="minorEastAsia" w:hAnsiTheme="minorEastAsia" w:cstheme="minorEastAsia"/>
          <w:color w:val="000000" w:themeColor="text1"/>
          <w:kern w:val="0"/>
          <w:sz w:val="24"/>
          <w:szCs w:val="24"/>
          <w:lang w:eastAsia="zh-CN"/>
          <w14:textFill>
            <w14:solidFill>
              <w14:schemeClr w14:val="tx1"/>
            </w14:solidFill>
          </w14:textFill>
        </w:rPr>
        <w:t>三月桃花水</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之美，请将这段话工整美观地抄写在横线上。（3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317546E3">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cstheme="minorEastAsia"/>
          <w:color w:val="000000" w:themeColor="text1"/>
          <w:kern w:val="0"/>
          <w:sz w:val="24"/>
          <w:szCs w:val="24"/>
          <w:lang w:eastAsia="zh-CN"/>
          <w14:textFill>
            <w14:solidFill>
              <w14:schemeClr w14:val="tx1"/>
            </w14:solidFill>
          </w14:textFill>
        </w:rPr>
        <w:t>是什么声音，像一串小铃铛，轻轻地走过村边？是什么光芒，像一匹洁白的丝绸，映照蓝天？</w:t>
      </w:r>
    </w:p>
    <w:p w14:paraId="626EF9C5">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p>
    <w:p w14:paraId="6FC8A7D8">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p>
    <w:p w14:paraId="58F2855A">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2.欣赏夏夜之美，根据拼音，写词语。（8</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19C79619">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夏夜，星星像一颗颗宝石zhuāng  shì（        ）着夜空，</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美丽</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极了！táo qì（        ）的孩子们在院中挂满 téng luó（        ）的围墙边mǐn  jié（        ）地跑来跑去，坐在wū  yán（        ）下的老人们摇着蒲扇，小猫在主人脚边做着tián  mì（         ）的梦，这些gòu chéng（       ）了一幅温馨hé xié（          ）的图画。</w:t>
      </w:r>
    </w:p>
    <w:p w14:paraId="7E87B04C">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2024年</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热播剧《我的阿勒泰》改编李娟的散文集，讲述了生长在阿勒泰的少女李文秀一心在大城市屡次碰壁被迫回到老家。明亮的草原，清澈的溪流等给了她许多创作灵感。那你是喜欢城市生活呢？还是向往美好的大自然呢？选一两个词语写下来</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62C66ED4">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cstheme="minorEastAsia"/>
          <w:color w:val="000000" w:themeColor="text1"/>
          <w:kern w:val="0"/>
          <w:sz w:val="24"/>
          <w:szCs w:val="24"/>
          <w:lang w:eastAsia="zh-CN"/>
          <w14:textFill>
            <w14:solidFill>
              <w14:schemeClr w14:val="tx1"/>
            </w14:solidFill>
          </w14:textFill>
        </w:rPr>
        <w:t>高楼林立</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 xml:space="preserve">  繁华</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静谧</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依山傍水</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14:paraId="4A378EDF">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p>
    <w:p w14:paraId="06696439">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pPr>
    </w:p>
    <w:p w14:paraId="06CF9170">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p>
    <w:p w14:paraId="14710972">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pPr>
    </w:p>
    <w:p w14:paraId="449BF388">
      <w:pPr>
        <w:keepNext w:val="0"/>
        <w:keepLines w:val="0"/>
        <w:pageBreakBefore w:val="0"/>
        <w:widowControl/>
        <w:numPr>
          <w:ilvl w:val="0"/>
          <w:numId w:val="2"/>
        </w:numPr>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飞翔的海鸥，金色的沙滩，白色的浪花，构成了迷人的海岸线。（照样子，根据右图写句子）（3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颗星</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4BA78748">
      <w:pPr>
        <w:widowControl/>
        <w:numPr>
          <w:ilvl w:val="0"/>
          <w:numId w:val="0"/>
        </w:numPr>
        <w:jc w:val="left"/>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drawing>
          <wp:inline distT="0" distB="0" distL="0" distR="0">
            <wp:extent cx="2040255" cy="1342390"/>
            <wp:effectExtent l="0" t="0" r="17145" b="10795"/>
            <wp:docPr id="2"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040255" cy="1342390"/>
                    </a:xfrm>
                    <a:prstGeom prst="rect">
                      <a:avLst/>
                    </a:prstGeom>
                    <a:noFill/>
                    <a:ln>
                      <a:noFill/>
                    </a:ln>
                  </pic:spPr>
                </pic:pic>
              </a:graphicData>
            </a:graphic>
          </wp:inline>
        </w:drawing>
      </w:r>
    </w:p>
    <w:p w14:paraId="0B139E65">
      <w:pPr>
        <w:widowControl/>
        <w:ind w:firstLine="480" w:firstLineChars="200"/>
        <w:jc w:val="left"/>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p>
    <w:p w14:paraId="3635B01A">
      <w:pPr>
        <w:widowControl/>
        <w:ind w:firstLine="480" w:firstLineChars="200"/>
        <w:jc w:val="left"/>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p>
    <w:p w14:paraId="02395CBD">
      <w:pPr>
        <w:widowControl/>
        <w:numPr>
          <w:ilvl w:val="0"/>
          <w:numId w:val="0"/>
        </w:numPr>
        <w:jc w:val="left"/>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p>
    <w:p w14:paraId="134197B6">
      <w:pPr>
        <w:keepNext w:val="0"/>
        <w:keepLines w:val="0"/>
        <w:pageBreakBefore w:val="0"/>
        <w:widowControl/>
        <w:numPr>
          <w:ilvl w:val="0"/>
          <w:numId w:val="2"/>
        </w:numPr>
        <w:kinsoku/>
        <w:wordWrap/>
        <w:overflowPunct/>
        <w:topLinePunct w:val="0"/>
        <w:autoSpaceDE/>
        <w:autoSpaceDN/>
        <w:bidi w:val="0"/>
        <w:adjustRightInd/>
        <w:snapToGrid/>
        <w:spacing w:line="420" w:lineRule="exact"/>
        <w:ind w:left="0" w:leftChars="0" w:firstLine="0" w:firstLineChars="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小</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丽</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在她的日记中记录了自己发现的美，但是下面的片段中有三处错误，你能用学过的修改符号帮她修改过来吗?(6</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01CE57F2">
      <w:pPr>
        <w:keepNext w:val="0"/>
        <w:keepLines w:val="0"/>
        <w:pageBreakBefore w:val="0"/>
        <w:widowControl/>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 xml:space="preserve">   一阵微风吹来，碧绿的池水泛起阵阵涟漪，使人心矿神怡。池塘边的花坛里盛开着牡丹、芍药、月季……它们不但开得那么热烈，但是一朵比一朵美丽，还不时散发出诱人的香味扑鼻而来。  </w:t>
      </w:r>
    </w:p>
    <w:p w14:paraId="63F92BC1">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活动二：领略诗歌之美</w:t>
      </w:r>
    </w:p>
    <w:p w14:paraId="528B3FA6">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6.诗言志，诗传情，将下列诗句填写完整。（6</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60B15822">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诗人王冕用“ </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”来表露洁身自好的志向和品格。王昌龄在《芙蓉楼送辛渐》中用诗句“</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”表达自己就像冰在玉壶中一样清廉正直。诗人罗隐的“采得百花成蜜后，</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”借小小蜜蜂赞美辛勤劳作之人。卢纶在边塞诗《塞下曲》中用“月黑雁飞高，</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”写出了敌军的溃逃及紧张气氛。</w:t>
      </w:r>
    </w:p>
    <w:p w14:paraId="1A13384E">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p>
    <w:p w14:paraId="00A7B93A">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7.下面是一些读书格言书签，请按照要求完成练习。（4</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58C8DDAE">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①书山有路勤为径，</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 韩愈</w:t>
      </w:r>
    </w:p>
    <w:p w14:paraId="69219C22">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②读书破万卷，</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 杜甫</w:t>
      </w:r>
    </w:p>
    <w:p w14:paraId="58E8FF7F">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p>
    <w:p w14:paraId="177F03B8">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（1）请将书签①②中的读书名言补充完整。</w:t>
      </w:r>
    </w:p>
    <w:p w14:paraId="38ED4542">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（2）课外你一定积累了不少读书名言，请选择一句写在书签③的横线上。</w:t>
      </w:r>
    </w:p>
    <w:p w14:paraId="69353CA0">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（3）小明不爱阅读，每次写作文都害怕，你会把书签 </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送给他。（填序号）</w:t>
      </w:r>
    </w:p>
    <w:p w14:paraId="78D7BB17">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8.你也跃跃欲试，仿照课本上的一首小诗进行了创作。</w:t>
      </w:r>
    </w:p>
    <w:p w14:paraId="1125492B">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例:春天的早晨,怎样的可爱呢!融冶的风，飘扬的衣袖，静悄的心情。（3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749C38CD">
      <w:pPr>
        <w:keepNext w:val="0"/>
        <w:keepLines w:val="0"/>
        <w:pageBreakBefore w:val="0"/>
        <w:widowControl/>
        <w:kinsoku/>
        <w:wordWrap/>
        <w:overflowPunct/>
        <w:topLinePunct w:val="0"/>
        <w:autoSpaceDE/>
        <w:autoSpaceDN/>
        <w:bidi w:val="0"/>
        <w:adjustRightInd/>
        <w:snapToGrid/>
        <w:spacing w:line="420" w:lineRule="exact"/>
        <w:ind w:firstLine="240" w:firstLineChars="10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cstheme="minorEastAsia"/>
          <w:color w:val="000000" w:themeColor="text1"/>
          <w:kern w:val="0"/>
          <w:sz w:val="24"/>
          <w:szCs w:val="24"/>
          <w:lang w:eastAsia="zh-CN"/>
          <w14:textFill>
            <w14:solidFill>
              <w14:schemeClr w14:val="tx1"/>
            </w14:solidFill>
          </w14:textFill>
        </w:rPr>
        <w:t>中秋的夜晚</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,怎样</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的</w:t>
      </w:r>
      <w:r>
        <w:rPr>
          <w:rFonts w:hint="eastAsia" w:asciiTheme="minorEastAsia" w:hAnsiTheme="minorEastAsia" w:cstheme="minorEastAsia"/>
          <w:color w:val="000000" w:themeColor="text1"/>
          <w:kern w:val="0"/>
          <w:sz w:val="24"/>
          <w:szCs w:val="24"/>
          <w:lang w:eastAsia="zh-CN"/>
          <w14:textFill>
            <w14:solidFill>
              <w14:schemeClr w14:val="tx1"/>
            </w14:solidFill>
          </w14:textFill>
        </w:rPr>
        <w:t>迷人</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呢？</w:t>
      </w:r>
    </w:p>
    <w:p w14:paraId="05A12A20">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p>
    <w:p w14:paraId="75BC4229">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活动三：探寻科学之美</w:t>
      </w:r>
    </w:p>
    <w:p w14:paraId="4E524115">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9.本学期,根据快乐读书吧的介绍和老师的推荐，我阅读了苏联作家</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的《</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》读这本书,就好像进行了一次旅行......书中提出很多有趣的问题,其中最感兴趣的问题是：  </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（7</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073674A5">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p>
    <w:p w14:paraId="558D7BA8">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10.在阅读分享活动中，刘华同学很想知道“地球的年龄” “冰川的起源” “地球正在变冷还是变暖”等问题的答案，请你为他挑选合适的书目(    )（2</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3D5276BD">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A.《人类起源的演化过程》(贾兰坡)   </w:t>
      </w:r>
    </w:p>
    <w:p w14:paraId="6831C7C4">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B.《看看我们的地球》(李四光)</w:t>
      </w:r>
    </w:p>
    <w:p w14:paraId="6592968C">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C.《灰尘的旅行》(高士其)           </w:t>
      </w:r>
    </w:p>
    <w:p w14:paraId="2314A4DC">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D.《昆虫记》(法布尔)</w:t>
      </w:r>
    </w:p>
    <w:p w14:paraId="628A199E">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活动四：感受人物之美</w:t>
      </w:r>
    </w:p>
    <w:p w14:paraId="5AFD3AFB">
      <w:pPr>
        <w:keepNext w:val="0"/>
        <w:keepLines w:val="0"/>
        <w:pageBreakBefore w:val="0"/>
        <w:widowControl/>
        <w:numPr>
          <w:ilvl w:val="0"/>
          <w:numId w:val="3"/>
        </w:numPr>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小古文</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阅读（10</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4EF5C821">
      <w:pPr>
        <w:keepNext w:val="0"/>
        <w:keepLines w:val="0"/>
        <w:pageBreakBefore w:val="0"/>
        <w:widowControl/>
        <w:numPr>
          <w:ilvl w:val="0"/>
          <w:numId w:val="0"/>
        </w:numPr>
        <w:kinsoku/>
        <w:wordWrap/>
        <w:overflowPunct/>
        <w:topLinePunct w:val="0"/>
        <w:autoSpaceDE/>
        <w:autoSpaceDN/>
        <w:bidi w:val="0"/>
        <w:adjustRightInd/>
        <w:snapToGrid/>
        <w:spacing w:line="420" w:lineRule="exact"/>
        <w:ind w:firstLine="3600" w:firstLineChars="150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画龙点睛</w:t>
      </w:r>
    </w:p>
    <w:p w14:paraId="3F9C9682">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张僧繇①于金陵安乐寺</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画四龙于壁，不点睛。每②曰：“点之即飞去。”人以为诞③，因点其一。须臾，雷电破壁，一龙乘云上天。不点睛者皆在。</w:t>
      </w:r>
    </w:p>
    <w:p w14:paraId="183D9A42">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p>
    <w:p w14:paraId="34CAE2DD">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注释：①张僧繇（</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y</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ó</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u</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(一说y</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á</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o）</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：梁代著名画家。②金陵：今江苏南京市。③每：常常。④诞：荒唐</w:t>
      </w:r>
    </w:p>
    <w:p w14:paraId="60481893">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p>
    <w:p w14:paraId="1338397E">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b/>
          <w:bCs/>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文中“</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____</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”词表示时间短，我知道</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____</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____</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等词语的意思和它意思相近。（</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p>
    <w:p w14:paraId="499F2B31">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张僧繇不给龙点睛的原因</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__________________</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。（用原文回答）（</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2</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p>
    <w:p w14:paraId="4926F10E">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3）发挥想象，用自己的话描绘“</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一龙乘云上天</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”的景象。（</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w:t>
      </w:r>
    </w:p>
    <w:p w14:paraId="14D0D217">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_________________________________________________________                      </w:t>
      </w:r>
    </w:p>
    <w:p w14:paraId="4F7E8451">
      <w:pPr>
        <w:keepNext w:val="0"/>
        <w:keepLines w:val="0"/>
        <w:pageBreakBefore w:val="0"/>
        <w:widowControl/>
        <w:numPr>
          <w:ilvl w:val="0"/>
          <w:numId w:val="4"/>
        </w:numPr>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画龙点睛”后来比喻作文或说话时在关键的地方加上精辟的语句，使内容更加生动传神。请你试着用这个成语造句。</w:t>
      </w:r>
    </w:p>
    <w:p w14:paraId="56430B07">
      <w:pPr>
        <w:keepNext w:val="0"/>
        <w:keepLines w:val="0"/>
        <w:pageBreakBefore w:val="0"/>
        <w:widowControl/>
        <w:numPr>
          <w:ilvl w:val="0"/>
          <w:numId w:val="0"/>
        </w:numPr>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______________________________</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1DC8B65F">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p>
    <w:p w14:paraId="412362F3">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eastAsia="微软雅黑" w:asciiTheme="minorEastAsia" w:hAnsiTheme="minorEastAsia" w:cstheme="minorEastAsia"/>
          <w:color w:val="000000" w:themeColor="text1"/>
          <w:kern w:val="0"/>
          <w:sz w:val="24"/>
          <w:szCs w:val="24"/>
          <w:lang w:eastAsia="zh"/>
          <w14:textFill>
            <w14:solidFill>
              <w14:schemeClr w14:val="tx1"/>
            </w14:solidFill>
          </w14:textFill>
          <w:woUserID w:val="1"/>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12.课外阅读（15</w:t>
      </w:r>
      <w:r>
        <w:rPr>
          <w:rFonts w:hint="eastAsia" w:asciiTheme="minorEastAsia" w:hAnsiTheme="minorEastAsia" w:cstheme="minorEastAsia"/>
          <w:color w:val="000000" w:themeColor="text1"/>
          <w:kern w:val="0"/>
          <w:sz w:val="24"/>
          <w:szCs w:val="24"/>
          <w:lang w:eastAsia="zh"/>
          <w14:textFill>
            <w14:solidFill>
              <w14:schemeClr w14:val="tx1"/>
            </w14:solidFill>
          </w14:textFill>
          <w:woUserID w:val="1"/>
        </w:rPr>
        <w:t>颗</w:t>
      </w:r>
      <w:r>
        <w:rPr>
          <w:rFonts w:hint="eastAsia" w:ascii="微软雅黑" w:hAnsi="微软雅黑" w:eastAsia="微软雅黑" w:cs="微软雅黑"/>
          <w:color w:val="000000" w:themeColor="text1"/>
          <w:kern w:val="0"/>
          <w:sz w:val="24"/>
          <w:szCs w:val="24"/>
          <w14:textFill>
            <w14:solidFill>
              <w14:schemeClr w14:val="tx1"/>
            </w14:solidFill>
          </w14:textFill>
          <w:woUserID w:val="1"/>
        </w:rPr>
        <w:t>★</w:t>
      </w:r>
      <w:r>
        <w:rPr>
          <w:rFonts w:hint="eastAsia" w:ascii="微软雅黑" w:hAnsi="微软雅黑" w:eastAsia="微软雅黑" w:cs="微软雅黑"/>
          <w:color w:val="000000" w:themeColor="text1"/>
          <w:kern w:val="0"/>
          <w:sz w:val="24"/>
          <w:szCs w:val="24"/>
          <w:lang w:eastAsia="zh"/>
          <w14:textFill>
            <w14:solidFill>
              <w14:schemeClr w14:val="tx1"/>
            </w14:solidFill>
          </w14:textFill>
          <w:woUserID w:val="1"/>
        </w:rPr>
        <w:t>）</w:t>
      </w:r>
    </w:p>
    <w:p w14:paraId="5B2FE0B0">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父亲的爱</w:t>
      </w:r>
    </w:p>
    <w:p w14:paraId="73C61012">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爸不懂得怎样表达爱，使我们一家人融洽相处的是我妈。他只是每天上班下班、而妈则把我们做过的错事开列清单，然后由他来责骂我们。</w:t>
      </w:r>
    </w:p>
    <w:p w14:paraId="41F2A8D7">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有次我偷了一块糖果，他要我把它送回去，告诉卖糖的说是我偷来的，说我愿意替他拆箱卸货作为赔偿。但妈妈明白我只是个孩子。</w:t>
      </w:r>
    </w:p>
    <w:p w14:paraId="0E953D01">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我在运动场打秋千跌断了腿，在前往医院途中一直抱着我的，是我妈。爸把汽车停在急诊室门口，他们叫他驶开，说那空位置是留给紧急车辆停放的。</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①爸听了便叫嚷道：“你以为这是什么车？旅游车？”</w:t>
      </w:r>
    </w:p>
    <w:p w14:paraId="764CB369">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在我的生日会上，爸总是显得有些不大相称。他只是忙于吹气球，布置餐桌，做杂务。把插着蜡烛的蛋糕推过来让我吹的，是我妈。</w:t>
      </w:r>
    </w:p>
    <w:p w14:paraId="304E630A">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我翻阅相册时，人们总是问：“你爸爸是什么样子的？”天晓得！他老是忙着替别人拍照。妈和我笑容可掬地一起拍的照片，多得不可胜数。</w:t>
      </w:r>
    </w:p>
    <w:p w14:paraId="63EE8870">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我记得妈妈有一次叫他教我骑自行车。我叫他别放手，但他却说是应该放手的时候了。我摔倒之后，妈妈跑过来扶我，爸却挥手要她走开。我当时生气极了，决心要给他点儿颜色看。于是我马上再爬上自行车，而且自己骑给他看。</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②他只是微笑</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53203DAD">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我念大学时，所有的家信都是妈妈写的。他除了寄支票，还寄过一封短柬给我，说因为我不在草坪上踢球了，所以他的草坪长得很美。</w:t>
      </w:r>
    </w:p>
    <w:p w14:paraId="53FF8E62">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每次我打电话回家，他似乎都想跟我说话，但结果总是说：“我叫你妈来接。”</w:t>
      </w:r>
    </w:p>
    <w:p w14:paraId="1AFA5807">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我结婚时，掉眼泪的是我妈。他只是大声擤（xǐnɡ）了一下鼻子，便走出房间。</w:t>
      </w:r>
    </w:p>
    <w:p w14:paraId="5AE2F2D3">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我从小到大都听他说：“你到哪里去？”“什么时候回家？”“汽车有没有汽油？”“不，不准去。”爸完全不知道怎样表达爱。</w:t>
      </w:r>
    </w:p>
    <w:p w14:paraId="05BF2267">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会不会是他已经表达了，而我却未能察觉？</w:t>
      </w:r>
    </w:p>
    <w:p w14:paraId="02A3859F">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（1）文中画线句子①是对父亲的</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描写，表现了父亲当时</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的心情，反映了他对“我”的</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。画线句子②是对父亲的</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描写，反映了他对“我”自己能骑车的</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。（5</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0B59DB34">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（2）短文叙述了“我”和父亲之间的八件事，请用简洁的语言概括其中的四件。（4</w:t>
      </w:r>
      <w:r>
        <w:rPr>
          <w:rFonts w:hint="eastAsia" w:asciiTheme="minorEastAsia" w:hAnsiTheme="minorEastAsia" w:cstheme="minorEastAsia"/>
          <w:color w:val="000000" w:themeColor="text1"/>
          <w:kern w:val="0"/>
          <w:sz w:val="24"/>
          <w:szCs w:val="24"/>
          <w:lang w:eastAsia="zh"/>
          <w14:textFill>
            <w14:solidFill>
              <w14:schemeClr w14:val="tx1"/>
            </w14:solidFill>
          </w14:textFill>
          <w:woUserID w:val="1"/>
        </w:rPr>
        <w:t>颗</w:t>
      </w:r>
      <w:r>
        <w:rPr>
          <w:rFonts w:hint="eastAsia" w:ascii="微软雅黑" w:hAnsi="微软雅黑" w:eastAsia="微软雅黑" w:cs="微软雅黑"/>
          <w:color w:val="000000" w:themeColor="text1"/>
          <w:kern w:val="0"/>
          <w:sz w:val="24"/>
          <w:szCs w:val="24"/>
          <w14:textFill>
            <w14:solidFill>
              <w14:schemeClr w14:val="tx1"/>
            </w14:solidFill>
          </w14:textFill>
          <w:woUserID w:val="1"/>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3F40FBE7">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第一件事：</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p>
    <w:p w14:paraId="34DC3C4D">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第二件事：“我”打秋千跌断了腿，父亲送“我”去医院。</w:t>
      </w:r>
    </w:p>
    <w:p w14:paraId="1BA5587C">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第三件事：</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p>
    <w:p w14:paraId="1EF314F9">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第四件事：相册里没有父亲的照片。</w:t>
      </w:r>
    </w:p>
    <w:p w14:paraId="051C6A81">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第五件事：</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p>
    <w:p w14:paraId="43416B33">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第六件事：“我”念大学时，收到的都是母亲写的信。</w:t>
      </w:r>
    </w:p>
    <w:p w14:paraId="1469A9CC">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第七件事：“我”每次打电话回家，父亲总是叫母亲接听。</w:t>
      </w:r>
    </w:p>
    <w:p w14:paraId="2EE84423">
      <w:pPr>
        <w:keepNext w:val="0"/>
        <w:keepLines w:val="0"/>
        <w:pageBreakBefore w:val="0"/>
        <w:widowControl/>
        <w:kinsoku/>
        <w:wordWrap/>
        <w:overflowPunct/>
        <w:topLinePunct w:val="0"/>
        <w:autoSpaceDE/>
        <w:autoSpaceDN/>
        <w:bidi w:val="0"/>
        <w:adjustRightInd/>
        <w:snapToGrid/>
        <w:spacing w:line="420" w:lineRule="exact"/>
        <w:ind w:firstLine="480"/>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第八件事：</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p>
    <w:p w14:paraId="3BBA8C2C">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（3）通过阅读短文，你能体会到父亲的爱具有</w:t>
      </w:r>
      <w:r>
        <w:rPr>
          <w:rFonts w:hint="eastAsia" w:asciiTheme="minorEastAsia" w:hAnsiTheme="minorEastAsia" w:eastAsiaTheme="minorEastAsia" w:cstheme="minorEastAsia"/>
          <w:color w:val="000000" w:themeColor="text1"/>
          <w:kern w:val="0"/>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的特点。（3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6B627839">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（4）短文标题是“父亲的爱”，为什么文中却写了很多表现母爱的内容？（  ）（3</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31224595">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A.因为作者从来没有感受到父爱，只感受到了母爱。</w:t>
      </w:r>
    </w:p>
    <w:p w14:paraId="0E2F0C93">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B.因为通过与的母爱作对比，能更鲜明地表现父爱的特点。</w:t>
      </w:r>
    </w:p>
    <w:p w14:paraId="1DFC8EBE">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C.因为父亲不喜欢把自己对孩子的爱表现出来。</w:t>
      </w:r>
    </w:p>
    <w:p w14:paraId="1BF85222">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活动五：分享心中之美</w:t>
      </w:r>
    </w:p>
    <w:p w14:paraId="30B49C84">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13.同学们正在分享“我心中的美”。小</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静</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心中最美的是</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辽阔的大海</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，小美觉得最美的是家里的小</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白兔</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，小</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明</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认为科学实验带给自己的感受最美好。在你心里，最美的是一处景物，一只小动物，还是一次美好的经历?请你写出来和大家分享。要写清楚你认为它美的原因，以及它带给你的感受。注意题目自拟，书写工整.(30</w:t>
      </w:r>
      <w:r>
        <w:rPr>
          <w:rFonts w:hint="eastAsia" w:asciiTheme="minorEastAsia" w:hAnsiTheme="minorEastAsia" w:cstheme="minorEastAsia"/>
          <w:color w:val="000000" w:themeColor="text1"/>
          <w:kern w:val="0"/>
          <w:sz w:val="24"/>
          <w:szCs w:val="24"/>
          <w:lang w:eastAsia="zh-CN"/>
          <w14:textFill>
            <w14:solidFill>
              <w14:schemeClr w14:val="tx1"/>
            </w14:solidFill>
          </w14:textFill>
        </w:rPr>
        <w:t>颗</w:t>
      </w:r>
      <w:r>
        <w:rPr>
          <w:rFonts w:hint="eastAsia" w:ascii="微软雅黑" w:hAnsi="微软雅黑" w:eastAsia="微软雅黑" w:cs="微软雅黑"/>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14:paraId="5D4D43BB">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5228059F">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0E90F018">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38B9970F">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36D3D073">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3FA3A8A9">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6B24A729">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10BAB2F2">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5EB94B70">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2F47A625">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5F93745E">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2D2F820E">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425DE706">
      <w:pPr>
        <w:keepNext w:val="0"/>
        <w:keepLines w:val="0"/>
        <w:pageBreakBefore w:val="0"/>
        <w:widowControl/>
        <w:kinsoku/>
        <w:wordWrap/>
        <w:overflowPunct/>
        <w:topLinePunct w:val="0"/>
        <w:autoSpaceDE/>
        <w:autoSpaceDN/>
        <w:bidi w:val="0"/>
        <w:adjustRightInd/>
        <w:snapToGrid/>
        <w:spacing w:line="420" w:lineRule="exact"/>
        <w:ind w:firstLine="2640" w:firstLineChars="1100"/>
        <w:jc w:val="left"/>
        <w:textAlignment w:val="auto"/>
        <w:rPr>
          <w:rFonts w:hint="eastAsia" w:asciiTheme="minorEastAsia" w:hAnsiTheme="minorEastAsia" w:eastAsiaTheme="minorEastAsia" w:cstheme="minorEastAsia"/>
          <w:b/>
          <w:bCs/>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四年级下册期末</w:t>
      </w:r>
      <w:r>
        <w:rPr>
          <w:rFonts w:hint="eastAsia" w:asciiTheme="minorEastAsia" w:hAnsiTheme="minorEastAsia" w:eastAsiaTheme="minorEastAsia" w:cstheme="minorEastAsia"/>
          <w:b/>
          <w:bCs/>
          <w:color w:val="000000" w:themeColor="text1"/>
          <w:kern w:val="0"/>
          <w:sz w:val="24"/>
          <w:szCs w:val="24"/>
          <w:lang w:eastAsia="zh-CN"/>
          <w14:textFill>
            <w14:solidFill>
              <w14:schemeClr w14:val="tx1"/>
            </w14:solidFill>
          </w14:textFill>
        </w:rPr>
        <w:t>复习作业答案</w:t>
      </w:r>
    </w:p>
    <w:p w14:paraId="65DF1769">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lang w:val="en-US" w:eastAsia="zh-CN"/>
        </w:rPr>
      </w:pPr>
    </w:p>
    <w:p w14:paraId="5E4B10BF">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b/>
          <w:bCs/>
          <w:sz w:val="24"/>
          <w:szCs w:val="24"/>
        </w:rPr>
      </w:pPr>
    </w:p>
    <w:p w14:paraId="1ABF382B">
      <w:pPr>
        <w:keepNext w:val="0"/>
        <w:keepLines w:val="0"/>
        <w:pageBreakBefore w:val="0"/>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活动一：寻找生活之美</w:t>
      </w:r>
    </w:p>
    <w:p w14:paraId="6A3AA982">
      <w:pPr>
        <w:keepNext w:val="0"/>
        <w:keepLines w:val="0"/>
        <w:pageBreakBefore w:val="0"/>
        <w:numPr>
          <w:ilvl w:val="0"/>
          <w:numId w:val="5"/>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整齐美观即可</w:t>
      </w:r>
    </w:p>
    <w:p w14:paraId="53C109E9">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2、装饰、淘气、藤萝、敏捷、屋檐、甜蜜、构成、和谐。</w:t>
      </w:r>
    </w:p>
    <w:p w14:paraId="0F159899">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语句通顺，用上相应的词语即可。</w:t>
      </w:r>
    </w:p>
    <w:p w14:paraId="054AB745">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意思与图片相符，句式一样即可。</w:t>
      </w:r>
    </w:p>
    <w:p w14:paraId="66DA9730">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cstheme="minorEastAsia"/>
          <w:sz w:val="24"/>
          <w:szCs w:val="24"/>
          <w:lang w:val="en-US" w:eastAsia="zh-CN"/>
        </w:rPr>
        <w:t>矿换旷，但是换成而且，去掉扑鼻而来。</w:t>
      </w:r>
    </w:p>
    <w:p w14:paraId="7AA103A3">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p>
    <w:p w14:paraId="4A7BB727">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活动二：领略诗歌之美</w:t>
      </w:r>
    </w:p>
    <w:p w14:paraId="212417D0">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5EDC69ED">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6、要人夸好颜色，只留清气满乾坤。洛阳亲友无相问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一片冰心在玉壶。为谁辛苦为谁甜？单于夜遁逃。</w:t>
      </w:r>
    </w:p>
    <w:p w14:paraId="3364034A">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学海无涯苦作舟。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下笔如有神。</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写到即刻。②。</w:t>
      </w:r>
    </w:p>
    <w:p w14:paraId="119DEE82">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8、写到即可。</w:t>
      </w:r>
    </w:p>
    <w:p w14:paraId="1A221637">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p>
    <w:p w14:paraId="1B9E8B06">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活动三：探寻科学之美</w:t>
      </w:r>
    </w:p>
    <w:p w14:paraId="01C27D66">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657D1146">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9、米伊林，十万个为什么。答对即可。</w:t>
      </w:r>
    </w:p>
    <w:p w14:paraId="4FC59871">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10、B。</w:t>
      </w:r>
    </w:p>
    <w:p w14:paraId="1FF75021">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活动四：感受人物之美</w:t>
      </w:r>
    </w:p>
    <w:p w14:paraId="5EABD1EE">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p>
    <w:p w14:paraId="15B96B0E">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、须臾，瞬间、片刻</w:t>
      </w:r>
    </w:p>
    <w:p w14:paraId="4710229D">
      <w:pPr>
        <w:keepNext w:val="0"/>
        <w:keepLines w:val="0"/>
        <w:pageBreakBefore w:val="0"/>
        <w:numPr>
          <w:ilvl w:val="0"/>
          <w:numId w:val="6"/>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点之及飞去。</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）条理清晰，</w:t>
      </w:r>
      <w:r>
        <w:rPr>
          <w:rFonts w:hint="eastAsia" w:asciiTheme="minorEastAsia" w:hAnsiTheme="minorEastAsia" w:eastAsiaTheme="minorEastAsia" w:cstheme="minorEastAsia"/>
          <w:sz w:val="24"/>
          <w:szCs w:val="24"/>
        </w:rPr>
        <w:t>答对即可。</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语句通顺，</w:t>
      </w:r>
      <w:r>
        <w:rPr>
          <w:rFonts w:hint="eastAsia" w:asciiTheme="minorEastAsia" w:hAnsiTheme="minorEastAsia" w:eastAsiaTheme="minorEastAsia" w:cstheme="minorEastAsia"/>
          <w:sz w:val="24"/>
          <w:szCs w:val="24"/>
        </w:rPr>
        <w:t>答对即可。</w:t>
      </w:r>
    </w:p>
    <w:p w14:paraId="4052F521">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12（1）、语言，着急，担心与疼爱。神态描写</w:t>
      </w:r>
      <w:r>
        <w:rPr>
          <w:rFonts w:hint="eastAsia" w:asciiTheme="minorEastAsia" w:hAnsiTheme="minorEastAsia" w:eastAsiaTheme="minorEastAsia" w:cstheme="minorEastAsia"/>
          <w:sz w:val="24"/>
          <w:szCs w:val="24"/>
          <w:lang w:val="en-US" w:eastAsia="zh-CN"/>
        </w:rPr>
        <w:t>,肯定。</w:t>
      </w:r>
    </w:p>
    <w:p w14:paraId="72512533">
      <w:pPr>
        <w:keepNext w:val="0"/>
        <w:keepLines w:val="0"/>
        <w:pageBreakBefore w:val="0"/>
        <w:numPr>
          <w:ilvl w:val="0"/>
          <w:numId w:val="0"/>
        </w:numPr>
        <w:kinsoku/>
        <w:wordWrap/>
        <w:overflowPunct/>
        <w:topLinePunct w:val="0"/>
        <w:autoSpaceDE/>
        <w:autoSpaceDN/>
        <w:bidi w:val="0"/>
        <w:adjustRightInd/>
        <w:snapToGrid/>
        <w:spacing w:line="420" w:lineRule="exact"/>
        <w:ind w:lef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（2、）意思大概即可</w:t>
      </w:r>
    </w:p>
    <w:p w14:paraId="22646B34">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（3）、坚毅、理智、含蓄</w:t>
      </w:r>
    </w:p>
    <w:p w14:paraId="3B0E409A">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（4）、（B）</w:t>
      </w:r>
    </w:p>
    <w:p w14:paraId="5E986C44">
      <w:pPr>
        <w:pStyle w:val="3"/>
        <w:keepNext w:val="0"/>
        <w:keepLines w:val="0"/>
        <w:pageBreakBefore w:val="0"/>
        <w:tabs>
          <w:tab w:val="left" w:pos="2694"/>
          <w:tab w:val="left" w:pos="4820"/>
        </w:tabs>
        <w:kinsoku/>
        <w:wordWrap/>
        <w:overflowPunct/>
        <w:topLinePunct w:val="0"/>
        <w:autoSpaceDE/>
        <w:autoSpaceDN/>
        <w:bidi w:val="0"/>
        <w:adjustRightInd/>
        <w:snapToGrid/>
        <w:spacing w:line="420" w:lineRule="exact"/>
        <w:ind w:left="991" w:hanging="849" w:hangingChars="35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分享生活中的美：</w:t>
      </w:r>
      <w:r>
        <w:rPr>
          <w:rFonts w:hint="eastAsia" w:asciiTheme="minorEastAsia" w:hAnsiTheme="minorEastAsia" w:eastAsiaTheme="minorEastAsia" w:cstheme="minorEastAsia"/>
          <w:sz w:val="24"/>
          <w:szCs w:val="24"/>
        </w:rPr>
        <w:t xml:space="preserve"> 思路点拨：写作时，事物的变化过程要详写，还要写出自己的感悟或思考。　例文略。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FC132">
    <w:pPr>
      <w:spacing w:before="1" w:line="175" w:lineRule="auto"/>
      <w:ind w:right="33"/>
      <w:jc w:val="right"/>
      <w:rPr>
        <w:rFonts w:ascii="宋体" w:hAnsi="宋体" w:eastAsia="宋体" w:cs="宋体"/>
        <w:sz w:val="32"/>
        <w:szCs w:val="32"/>
      </w:rPr>
    </w:pPr>
    <w:r>
      <w:rPr>
        <w:sz w:val="3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143ACE0">
                          <w:pPr>
                            <w:pStyle w:val="5"/>
                          </w:pPr>
                          <w:r>
                            <w:fldChar w:fldCharType="begin"/>
                          </w:r>
                          <w:r>
                            <w:instrText xml:space="preserve"> PAGE  \* MERGEFORMAT </w:instrText>
                          </w:r>
                          <w:r>
                            <w:fldChar w:fldCharType="separate"/>
                          </w:r>
                          <w:r>
                            <w:t>4</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5143ACE0">
                    <w:pPr>
                      <w:pStyle w:val="5"/>
                    </w:pPr>
                    <w:r>
                      <w:fldChar w:fldCharType="begin"/>
                    </w:r>
                    <w:r>
                      <w:instrText xml:space="preserve"> PAGE  \* MERGEFORMAT </w:instrText>
                    </w:r>
                    <w:r>
                      <w:fldChar w:fldCharType="separate"/>
                    </w:r>
                    <w:r>
                      <w:t>4</w:t>
                    </w:r>
                    <w:r>
                      <w:fldChar w:fldCharType="end"/>
                    </w:r>
                  </w:p>
                </w:txbxContent>
              </v:textbox>
            </v:rect>
          </w:pict>
        </mc:Fallback>
      </mc:AlternateContent>
    </w:r>
    <w:r>
      <w:rPr>
        <w:rFonts w:ascii="宋体" w:hAnsi="宋体" w:eastAsia="宋体" w:cs="宋体"/>
        <w:spacing w:val="-23"/>
        <w:w w:val="97"/>
        <w:sz w:val="32"/>
        <w:szCs w:val="32"/>
      </w:rPr>
      <w:t>—5—</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3B7F3"/>
    <w:multiLevelType w:val="singleLevel"/>
    <w:tmpl w:val="94D3B7F3"/>
    <w:lvl w:ilvl="0" w:tentative="0">
      <w:start w:val="3"/>
      <w:numFmt w:val="chineseCounting"/>
      <w:suff w:val="nothing"/>
      <w:lvlText w:val="%1、"/>
      <w:lvlJc w:val="left"/>
      <w:rPr>
        <w:rFonts w:hint="eastAsia"/>
      </w:rPr>
    </w:lvl>
  </w:abstractNum>
  <w:abstractNum w:abstractNumId="1">
    <w:nsid w:val="BD16C15E"/>
    <w:multiLevelType w:val="singleLevel"/>
    <w:tmpl w:val="BD16C15E"/>
    <w:lvl w:ilvl="0" w:tentative="0">
      <w:start w:val="2"/>
      <w:numFmt w:val="decimal"/>
      <w:suff w:val="nothing"/>
      <w:lvlText w:val="（%1）"/>
      <w:lvlJc w:val="left"/>
    </w:lvl>
  </w:abstractNum>
  <w:abstractNum w:abstractNumId="2">
    <w:nsid w:val="D1463936"/>
    <w:multiLevelType w:val="singleLevel"/>
    <w:tmpl w:val="D1463936"/>
    <w:lvl w:ilvl="0" w:tentative="0">
      <w:start w:val="1"/>
      <w:numFmt w:val="decimal"/>
      <w:suff w:val="nothing"/>
      <w:lvlText w:val="%1、"/>
      <w:lvlJc w:val="left"/>
    </w:lvl>
  </w:abstractNum>
  <w:abstractNum w:abstractNumId="3">
    <w:nsid w:val="D861E9F6"/>
    <w:multiLevelType w:val="singleLevel"/>
    <w:tmpl w:val="D861E9F6"/>
    <w:lvl w:ilvl="0" w:tentative="0">
      <w:start w:val="4"/>
      <w:numFmt w:val="decimal"/>
      <w:suff w:val="space"/>
      <w:lvlText w:val="%1."/>
      <w:lvlJc w:val="left"/>
    </w:lvl>
  </w:abstractNum>
  <w:abstractNum w:abstractNumId="4">
    <w:nsid w:val="FB29C450"/>
    <w:multiLevelType w:val="singleLevel"/>
    <w:tmpl w:val="FB29C450"/>
    <w:lvl w:ilvl="0" w:tentative="0">
      <w:start w:val="4"/>
      <w:numFmt w:val="decimal"/>
      <w:suff w:val="nothing"/>
      <w:lvlText w:val="（%1）"/>
      <w:lvlJc w:val="left"/>
    </w:lvl>
  </w:abstractNum>
  <w:abstractNum w:abstractNumId="5">
    <w:nsid w:val="60FBDE06"/>
    <w:multiLevelType w:val="singleLevel"/>
    <w:tmpl w:val="60FBDE06"/>
    <w:lvl w:ilvl="0" w:tentative="0">
      <w:start w:val="11"/>
      <w:numFmt w:val="decimal"/>
      <w:lvlText w:val="%1."/>
      <w:lvlJc w:val="left"/>
      <w:pPr>
        <w:tabs>
          <w:tab w:val="left" w:pos="312"/>
        </w:tabs>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1M2VkZGRkZmYwMTMzYzg2NmFkMDU2NDYxZjI3NWMifQ=="/>
  </w:docVars>
  <w:rsids>
    <w:rsidRoot w:val="00C67D59"/>
    <w:rsid w:val="00385F50"/>
    <w:rsid w:val="00C67D59"/>
    <w:rsid w:val="03072D29"/>
    <w:rsid w:val="03D73DB9"/>
    <w:rsid w:val="0DFE5EE7"/>
    <w:rsid w:val="0E6A026D"/>
    <w:rsid w:val="12D60A4F"/>
    <w:rsid w:val="20265D41"/>
    <w:rsid w:val="23D51ADC"/>
    <w:rsid w:val="25B22C22"/>
    <w:rsid w:val="3B464036"/>
    <w:rsid w:val="3E61447C"/>
    <w:rsid w:val="46DB7826"/>
    <w:rsid w:val="4AA70A08"/>
    <w:rsid w:val="52E218D6"/>
    <w:rsid w:val="550F6DEF"/>
    <w:rsid w:val="5FBD576C"/>
    <w:rsid w:val="613C2105"/>
    <w:rsid w:val="6B7C4A33"/>
    <w:rsid w:val="6EE56E9E"/>
    <w:rsid w:val="703D02B0"/>
    <w:rsid w:val="71D21772"/>
    <w:rsid w:val="740C7C96"/>
    <w:rsid w:val="74DD5D53"/>
    <w:rsid w:val="79AC0800"/>
    <w:rsid w:val="D9664C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36"/>
      <w:szCs w:val="36"/>
      <w:lang w:val="en-US" w:eastAsia="en-US" w:bidi="ar-SA"/>
    </w:rPr>
  </w:style>
  <w:style w:type="paragraph" w:styleId="3">
    <w:name w:val="Plain Text"/>
    <w:basedOn w:val="1"/>
    <w:unhideWhenUsed/>
    <w:qFormat/>
    <w:uiPriority w:val="99"/>
    <w:rPr>
      <w:rFonts w:ascii="宋体" w:hAnsi="Courier New"/>
      <w:kern w:val="0"/>
      <w:sz w:val="20"/>
      <w:szCs w:val="21"/>
    </w:rPr>
  </w:style>
  <w:style w:type="paragraph" w:styleId="4">
    <w:name w:val="Balloon Text"/>
    <w:basedOn w:val="1"/>
    <w:link w:val="17"/>
    <w:semiHidden/>
    <w:unhideWhenUsed/>
    <w:qFormat/>
    <w:uiPriority w:val="99"/>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9">
    <w:name w:val="Strong"/>
    <w:basedOn w:val="8"/>
    <w:qFormat/>
    <w:uiPriority w:val="22"/>
    <w:rPr>
      <w:b/>
      <w:bCs/>
    </w:rPr>
  </w:style>
  <w:style w:type="character" w:styleId="10">
    <w:name w:val="FollowedHyperlink"/>
    <w:basedOn w:val="8"/>
    <w:semiHidden/>
    <w:unhideWhenUsed/>
    <w:qFormat/>
    <w:uiPriority w:val="99"/>
    <w:rPr>
      <w:color w:val="046EBB"/>
      <w:u w:val="none"/>
    </w:rPr>
  </w:style>
  <w:style w:type="character" w:styleId="11">
    <w:name w:val="Emphasis"/>
    <w:basedOn w:val="8"/>
    <w:qFormat/>
    <w:uiPriority w:val="20"/>
  </w:style>
  <w:style w:type="character" w:styleId="12">
    <w:name w:val="HTML Definition"/>
    <w:basedOn w:val="8"/>
    <w:semiHidden/>
    <w:unhideWhenUsed/>
    <w:qFormat/>
    <w:uiPriority w:val="99"/>
  </w:style>
  <w:style w:type="character" w:styleId="13">
    <w:name w:val="HTML Variable"/>
    <w:basedOn w:val="8"/>
    <w:semiHidden/>
    <w:unhideWhenUsed/>
    <w:qFormat/>
    <w:uiPriority w:val="99"/>
  </w:style>
  <w:style w:type="character" w:styleId="14">
    <w:name w:val="Hyperlink"/>
    <w:basedOn w:val="8"/>
    <w:semiHidden/>
    <w:unhideWhenUsed/>
    <w:qFormat/>
    <w:uiPriority w:val="99"/>
    <w:rPr>
      <w:color w:val="046EBB"/>
      <w:u w:val="none"/>
    </w:rPr>
  </w:style>
  <w:style w:type="character" w:styleId="15">
    <w:name w:val="HTML Code"/>
    <w:basedOn w:val="8"/>
    <w:semiHidden/>
    <w:unhideWhenUsed/>
    <w:qFormat/>
    <w:uiPriority w:val="99"/>
    <w:rPr>
      <w:rFonts w:ascii="Courier New" w:hAnsi="Courier New"/>
      <w:sz w:val="20"/>
    </w:rPr>
  </w:style>
  <w:style w:type="character" w:styleId="16">
    <w:name w:val="HTML Cite"/>
    <w:basedOn w:val="8"/>
    <w:semiHidden/>
    <w:unhideWhenUsed/>
    <w:qFormat/>
    <w:uiPriority w:val="99"/>
  </w:style>
  <w:style w:type="character" w:customStyle="1" w:styleId="17">
    <w:name w:val="批注框文本 Char"/>
    <w:basedOn w:val="8"/>
    <w:link w:val="4"/>
    <w:semiHidden/>
    <w:qFormat/>
    <w:uiPriority w:val="99"/>
    <w:rPr>
      <w:sz w:val="18"/>
      <w:szCs w:val="18"/>
    </w:rPr>
  </w:style>
  <w:style w:type="character" w:customStyle="1" w:styleId="18">
    <w:name w:val="before"/>
    <w:basedOn w:val="8"/>
    <w:qFormat/>
    <w:uiPriority w:val="0"/>
    <w:rPr>
      <w:shd w:val="clear" w:fill="228A31"/>
    </w:rPr>
  </w:style>
  <w:style w:type="character" w:customStyle="1" w:styleId="19">
    <w:name w:val="hover"/>
    <w:basedOn w:val="8"/>
    <w:qFormat/>
    <w:uiPriority w:val="0"/>
    <w:rPr>
      <w:color w:val="FF7B00"/>
    </w:rPr>
  </w:style>
  <w:style w:type="character" w:customStyle="1" w:styleId="20">
    <w:name w:val="hover6"/>
    <w:basedOn w:val="8"/>
    <w:qFormat/>
    <w:uiPriority w:val="0"/>
    <w:rPr>
      <w:color w:val="FF7B00"/>
    </w:rPr>
  </w:style>
  <w:style w:type="character" w:customStyle="1" w:styleId="21">
    <w:name w:val="before3"/>
    <w:basedOn w:val="8"/>
    <w:qFormat/>
    <w:uiPriority w:val="0"/>
    <w:rPr>
      <w:shd w:val="clear" w:fill="228A31"/>
    </w:rPr>
  </w:style>
  <w:style w:type="character" w:customStyle="1" w:styleId="22">
    <w:name w:val="hover8"/>
    <w:basedOn w:val="8"/>
    <w:qFormat/>
    <w:uiPriority w:val="0"/>
    <w:rPr>
      <w:color w:val="FF7B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8</Pages>
  <Words>3890</Words>
  <Characters>4101</Characters>
  <Lines>24</Lines>
  <Paragraphs>6</Paragraphs>
  <TotalTime>1</TotalTime>
  <ScaleCrop>false</ScaleCrop>
  <LinksUpToDate>false</LinksUpToDate>
  <CharactersWithSpaces>4978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2024-11-18T10:52:00Z</dcterms:created>
  <dc:creator>微软用户</dc:creator>
  <cp:lastModifiedBy>李伟</cp:lastModifiedBy>
  <dcterms:modified xsi:type="dcterms:W3CDTF">2025-01-14T08:45:56Z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4774EFECFB3B4220B8CA615ABDF2F342_13</vt:lpwstr>
  </property>
  <property fmtid="{D5CDD505-2E9C-101B-9397-08002B2CF9AE}" pid="4" name="KSOTemplateDocerSaveRecord">
    <vt:lpwstr>eyJoZGlkIjoiNmEwNmEwOTA3MzJlOTQ0ZWUzYTQ2OWE0MTQzMDI1ODIiLCJ1c2VySWQiOiI3OTU1MDUifQ==</vt:lpwstr>
  </property>
</Properties>
</file>