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04DC875">
      <w:pPr>
        <w:jc w:val="center"/>
        <w:rPr>
          <w:rFonts w:hint="eastAsia"/>
          <w:b/>
          <w:bCs/>
          <w:sz w:val="32"/>
          <w:szCs w:val="32"/>
        </w:rPr>
      </w:pPr>
      <w:r>
        <w:rPr>
          <w:rFonts w:hint="default" w:ascii="仿宋" w:hAnsi="仿宋" w:eastAsia="仿宋" w:cs="仿宋"/>
          <w:sz w:val="32"/>
          <w:szCs w:val="32"/>
          <w:lang w:val="en-US" w:eastAsia="zh-CN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-1125855</wp:posOffset>
            </wp:positionH>
            <wp:positionV relativeFrom="paragraph">
              <wp:posOffset>-915035</wp:posOffset>
            </wp:positionV>
            <wp:extent cx="7543800" cy="10700385"/>
            <wp:effectExtent l="0" t="0" r="0" b="13335"/>
            <wp:wrapNone/>
            <wp:docPr id="6" name="https://docer-ks3.wpscdn.cn/picture/194274858/58f7cdadcc8c5e2b393e11f92f5ff6cf_612.jpeg" descr="小清新绿树青草背景图"/>
            <wp:cNvGraphicFramePr>
              <a:graphicFrameLocks xmlns:a="http://schemas.openxmlformats.org/drawingml/2006/main" noChangeAspect="1"/>
              <a:extLst xmlns:a="http://schemas.openxmlformats.org/drawingml/2006/main">
                <a:ext uri="{7FBC4E63-A832-4D11-8238-D91031DB1400}">
                  <s:tag xmlns="http://www.wps.cn/officeDocument/2013/wpsCustomData" xmlns:s="http://www.wps.cn/officeDocument/2013/wpsCustomData">
                    <s:item s:name="KSO_DOCER_RESOURCE_TRACE_INFO" s:val="{&quot;id&quot;:&quot;194274858&quot;,&quot;origin&quot;:0,&quot;type&quot;:&quot;pictures&quot;,&quot;user&quot;:&quot;291791444&quot;}"/>
                  </s:tag>
                </a:ext>
              </a:extLst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https://docer-ks3.wpscdn.cn/picture/194274858/58f7cdadcc8c5e2b393e11f92f5ff6cf_612.jpeg" descr="小清新绿树青草背景图"/>
                    <pic:cNvPicPr>
                      <a:picLocks noChangeAspect="1"/>
                    </pic:cNvPicPr>
                  </pic:nvPicPr>
                  <pic:blipFill>
                    <a:blip r:embed="rId4"/>
                    <a:srcRect b="4989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7003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140A513">
      <w:pPr>
        <w:jc w:val="center"/>
        <w:rPr>
          <w:rFonts w:hint="eastAsia"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信丰县小学</w:t>
      </w:r>
      <w:r>
        <w:rPr>
          <w:rFonts w:hint="eastAsia"/>
          <w:b/>
          <w:bCs/>
          <w:sz w:val="32"/>
          <w:szCs w:val="32"/>
          <w:lang w:eastAsia="zh-CN"/>
        </w:rPr>
        <w:t>语文</w:t>
      </w:r>
      <w:r>
        <w:rPr>
          <w:rFonts w:hint="eastAsia"/>
          <w:b/>
          <w:bCs/>
          <w:sz w:val="32"/>
          <w:szCs w:val="32"/>
        </w:rPr>
        <w:t>教师作业设计评比</w:t>
      </w:r>
    </w:p>
    <w:p w14:paraId="11E69FB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auto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一、基本信息</w:t>
      </w:r>
    </w:p>
    <w:p w14:paraId="14D8C42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auto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二、作业类型</w:t>
      </w:r>
    </w:p>
    <w:p w14:paraId="19BB521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课时</w:t>
      </w:r>
      <w:r>
        <w:rPr>
          <w:rFonts w:hint="eastAsia" w:ascii="仿宋" w:hAnsi="仿宋" w:eastAsia="仿宋" w:cs="仿宋"/>
          <w:sz w:val="32"/>
          <w:szCs w:val="32"/>
        </w:rPr>
        <w:t>作业</w:t>
      </w:r>
    </w:p>
    <w:p w14:paraId="7BDD445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auto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三、教材说明</w:t>
      </w:r>
    </w:p>
    <w:p w14:paraId="6BD70AC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  <w:lang w:eastAsia="zh-CN"/>
        </w:rPr>
        <w:t>第七单元主题围绕自然之美与作者的情感表达展开。《鸟的天堂》这篇课文详细描绘了作者两次前往“鸟的天堂”所见到的不同景象。第一次着重刻画了大榕树的静态之美，其枝干的繁多、枝叶的繁茂给人以壮观而宁静之感；第二次生动展现了群鸟活动的动态之美，众鸟纷飞、欢歌的场景充满生机活力。教学目标为让学生体会作者对大自然的热爱与赞美之情，感受文中动静结合的写作手法的精妙，领悟作者观察细致、描写生动的写作技巧，学会品味语言文字所营造的意境美，并且能够通过朗读表达出对课文情感与意境的理解。</w:t>
      </w:r>
      <w:r>
        <w:rPr>
          <w:rFonts w:hint="eastAsia" w:ascii="仿宋" w:hAnsi="仿宋" w:eastAsia="仿宋" w:cs="仿宋"/>
          <w:sz w:val="32"/>
          <w:szCs w:val="32"/>
        </w:rPr>
        <w:t>四、作业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目</w:t>
      </w:r>
      <w:r>
        <w:rPr>
          <w:rFonts w:hint="eastAsia" w:ascii="仿宋" w:hAnsi="仿宋" w:eastAsia="仿宋" w:cs="仿宋"/>
          <w:sz w:val="32"/>
          <w:szCs w:val="32"/>
        </w:rPr>
        <w:t>标</w:t>
      </w:r>
    </w:p>
    <w:p w14:paraId="5F5DF5B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1.巩固本单元及《鸟的天堂》课文中的生字词，包括会读、会写、理解词义，如“桨、暇”等字以及“应接不暇、不可计数”等词语。</w:t>
      </w:r>
    </w:p>
    <w:p w14:paraId="3E8F431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2.熟练背诵课文中描写大榕树和鸟群活动的精彩段落，能够有感情地朗读全文，通过朗读体会作者不同的情感表达。</w:t>
      </w:r>
    </w:p>
    <w:p w14:paraId="0C1383A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3.深入理解课文内容，准确概括作者两次看到的不同景象的特点，剖析动静结合写作手法在文中的具体运用及作用。</w:t>
      </w:r>
    </w:p>
    <w:p w14:paraId="6FCD7E1F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</w:rPr>
        <w:t>设计理念</w:t>
      </w:r>
    </w:p>
    <w:p w14:paraId="561915E1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640" w:firstLineChars="200"/>
        <w:jc w:val="both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default" w:ascii="仿宋" w:hAnsi="仿宋" w:eastAsia="仿宋" w:cs="仿宋"/>
          <w:sz w:val="32"/>
          <w:szCs w:val="32"/>
          <w:lang w:val="en-US" w:eastAsia="zh-CN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-1133475</wp:posOffset>
            </wp:positionH>
            <wp:positionV relativeFrom="paragraph">
              <wp:posOffset>-915035</wp:posOffset>
            </wp:positionV>
            <wp:extent cx="7543800" cy="10700385"/>
            <wp:effectExtent l="0" t="0" r="0" b="13335"/>
            <wp:wrapNone/>
            <wp:docPr id="2" name="https://docer-ks3.wpscdn.cn/picture/194274858/58f7cdadcc8c5e2b393e11f92f5ff6cf_612.jpeg" descr="小清新绿树青草背景图"/>
            <wp:cNvGraphicFramePr>
              <a:graphicFrameLocks xmlns:a="http://schemas.openxmlformats.org/drawingml/2006/main" noChangeAspect="1"/>
              <a:extLst xmlns:a="http://schemas.openxmlformats.org/drawingml/2006/main">
                <a:ext uri="{7FBC4E63-A832-4D11-8238-D91031DB1400}">
                  <s:tag xmlns="http://www.wps.cn/officeDocument/2013/wpsCustomData" xmlns:s="http://www.wps.cn/officeDocument/2013/wpsCustomData">
                    <s:item s:name="KSO_DOCER_RESOURCE_TRACE_INFO" s:val="{&quot;id&quot;:&quot;194274858&quot;,&quot;origin&quot;:0,&quot;type&quot;:&quot;pictures&quot;,&quot;user&quot;:&quot;291791444&quot;}"/>
                  </s:tag>
                </a:ext>
              </a:extLst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https://docer-ks3.wpscdn.cn/picture/194274858/58f7cdadcc8c5e2b393e11f92f5ff6cf_612.jpeg" descr="小清新绿树青草背景图"/>
                    <pic:cNvPicPr>
                      <a:picLocks noChangeAspect="1"/>
                    </pic:cNvPicPr>
                  </pic:nvPicPr>
                  <pic:blipFill>
                    <a:blip r:embed="rId4"/>
                    <a:srcRect b="4989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7003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本单元复习作业设计以提升学生语文综合素养为核心目标。内容紧密围绕教材与教学目标，注重知识的系统性与连贯性。形式上采用多样化题型，涵盖字词基础、阅读理解、写作实践等，兼顾基础巩固与能力提升。通过设置情境性、开放性题目，激发学生学习兴趣与思维活力，引导学生自主探究与合作交流，培养学生的自主学习能力与创新思维，使学生在复习过程中不仅能强化知识记忆与运用，更能深入体会语文学习的乐趣与价值，提升审美情趣与情感表达能力。</w:t>
      </w:r>
    </w:p>
    <w:p w14:paraId="45E0DBEC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both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</w:p>
    <w:p w14:paraId="75A521B6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both"/>
        <w:textAlignment w:val="auto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六、作业设计方案及参考答案</w:t>
      </w:r>
    </w:p>
    <w:p w14:paraId="5C84B620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both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</w:p>
    <w:p w14:paraId="5CBC388A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both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</w:p>
    <w:p w14:paraId="1C293711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both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</w:p>
    <w:p w14:paraId="506F4621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both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</w:p>
    <w:p w14:paraId="1912CA0B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both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</w:p>
    <w:p w14:paraId="5BB570EE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both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</w:p>
    <w:p w14:paraId="5523686F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both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</w:p>
    <w:p w14:paraId="1EE3395F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both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</w:p>
    <w:p w14:paraId="0A0E389C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both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</w:p>
    <w:p w14:paraId="3F2A33C3"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both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</w:p>
    <w:p w14:paraId="148CDBF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jc w:val="center"/>
        <w:textAlignment w:val="auto"/>
        <w:rPr>
          <w:rFonts w:hint="eastAsia" w:ascii="宋体" w:hAnsi="宋体" w:eastAsia="宋体" w:cs="宋体"/>
          <w:b/>
          <w:bCs w:val="0"/>
          <w:color w:val="000000"/>
          <w:sz w:val="28"/>
          <w:szCs w:val="28"/>
          <w:lang w:val="en-US" w:eastAsia="zh-CN"/>
        </w:rPr>
      </w:pPr>
    </w:p>
    <w:p w14:paraId="5B918B1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jc w:val="center"/>
        <w:textAlignment w:val="auto"/>
        <w:rPr>
          <w:rFonts w:hint="eastAsia" w:ascii="宋体" w:hAnsi="宋体" w:eastAsia="宋体" w:cs="宋体"/>
          <w:b/>
          <w:bCs w:val="0"/>
          <w:color w:val="000000"/>
          <w:sz w:val="28"/>
          <w:szCs w:val="28"/>
          <w:lang w:val="en-US" w:eastAsia="zh-CN"/>
        </w:rPr>
      </w:pPr>
    </w:p>
    <w:p w14:paraId="38C4DF3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jc w:val="center"/>
        <w:textAlignment w:val="auto"/>
        <w:rPr>
          <w:rFonts w:hint="eastAsia" w:ascii="宋体" w:hAnsi="宋体" w:eastAsia="宋体" w:cs="宋体"/>
          <w:b/>
          <w:bCs w:val="0"/>
          <w:color w:val="000000"/>
          <w:sz w:val="28"/>
          <w:szCs w:val="28"/>
          <w:lang w:val="en-US" w:eastAsia="zh-CN"/>
        </w:rPr>
      </w:pPr>
    </w:p>
    <w:p w14:paraId="3D55CF1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jc w:val="center"/>
        <w:textAlignment w:val="auto"/>
        <w:rPr>
          <w:rFonts w:hint="eastAsia" w:ascii="宋体" w:hAnsi="宋体" w:eastAsia="宋体" w:cs="宋体"/>
          <w:b/>
          <w:bCs w:val="0"/>
          <w:color w:val="000000"/>
          <w:sz w:val="28"/>
          <w:szCs w:val="28"/>
          <w:lang w:val="en-US" w:eastAsia="zh-CN"/>
        </w:rPr>
      </w:pPr>
    </w:p>
    <w:p w14:paraId="4443413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jc w:val="center"/>
        <w:textAlignment w:val="auto"/>
        <w:rPr>
          <w:rFonts w:hint="eastAsia" w:ascii="宋体" w:hAnsi="宋体" w:eastAsia="宋体" w:cs="宋体"/>
          <w:b/>
          <w:bCs w:val="0"/>
          <w:color w:val="000000"/>
          <w:sz w:val="28"/>
          <w:szCs w:val="28"/>
          <w:lang w:val="en-US" w:eastAsia="zh-CN"/>
        </w:rPr>
      </w:pPr>
    </w:p>
    <w:p w14:paraId="3AD18A7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jc w:val="center"/>
        <w:textAlignment w:val="auto"/>
        <w:rPr>
          <w:rFonts w:hint="eastAsia" w:ascii="宋体" w:hAnsi="宋体" w:eastAsia="宋体" w:cs="宋体"/>
          <w:b/>
          <w:bCs w:val="0"/>
          <w:color w:val="000000"/>
          <w:sz w:val="28"/>
          <w:szCs w:val="28"/>
          <w:lang w:val="en-US" w:eastAsia="zh-CN"/>
        </w:rPr>
      </w:pPr>
    </w:p>
    <w:p w14:paraId="19508D5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jc w:val="center"/>
        <w:textAlignment w:val="auto"/>
        <w:rPr>
          <w:rFonts w:hint="eastAsia" w:ascii="宋体" w:hAnsi="宋体" w:eastAsia="宋体" w:cs="宋体"/>
          <w:b/>
          <w:bCs w:val="0"/>
          <w:color w:val="000000"/>
          <w:sz w:val="28"/>
          <w:szCs w:val="28"/>
          <w:lang w:val="en-US" w:eastAsia="zh-CN"/>
        </w:rPr>
      </w:pPr>
    </w:p>
    <w:p w14:paraId="64CC228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jc w:val="center"/>
        <w:textAlignment w:val="auto"/>
        <w:rPr>
          <w:rFonts w:hint="eastAsia" w:ascii="宋体" w:hAnsi="宋体" w:eastAsia="宋体" w:cs="宋体"/>
          <w:b/>
          <w:bCs w:val="0"/>
          <w:color w:val="000000"/>
          <w:sz w:val="28"/>
          <w:szCs w:val="28"/>
          <w:lang w:val="en-US" w:eastAsia="zh-CN"/>
        </w:rPr>
      </w:pPr>
    </w:p>
    <w:p w14:paraId="3A767D3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jc w:val="center"/>
        <w:textAlignment w:val="auto"/>
        <w:rPr>
          <w:rFonts w:hint="eastAsia" w:ascii="宋体" w:hAnsi="宋体" w:eastAsia="宋体" w:cs="宋体"/>
          <w:b/>
          <w:bCs w:val="0"/>
          <w:color w:val="000000"/>
          <w:sz w:val="28"/>
          <w:szCs w:val="28"/>
          <w:lang w:val="en-US" w:eastAsia="zh-CN"/>
        </w:rPr>
      </w:pPr>
    </w:p>
    <w:p w14:paraId="1814A58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jc w:val="center"/>
        <w:textAlignment w:val="auto"/>
        <w:rPr>
          <w:rFonts w:hint="eastAsia" w:ascii="宋体" w:hAnsi="宋体" w:eastAsia="宋体" w:cs="宋体"/>
          <w:b/>
          <w:bCs w:val="0"/>
          <w:color w:val="000000"/>
          <w:sz w:val="28"/>
          <w:szCs w:val="28"/>
          <w:lang w:val="en-US" w:eastAsia="zh-CN"/>
        </w:rPr>
      </w:pPr>
    </w:p>
    <w:p w14:paraId="3958589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jc w:val="center"/>
        <w:textAlignment w:val="auto"/>
        <w:rPr>
          <w:rFonts w:hint="eastAsia" w:ascii="宋体" w:hAnsi="宋体" w:eastAsia="宋体" w:cs="宋体"/>
          <w:b/>
          <w:bCs w:val="0"/>
          <w:color w:val="000000"/>
          <w:sz w:val="28"/>
          <w:szCs w:val="28"/>
          <w:lang w:val="en-US" w:eastAsia="zh-CN"/>
        </w:rPr>
      </w:pPr>
      <w:r>
        <w:rPr>
          <w:rFonts w:hint="default" w:ascii="仿宋" w:hAnsi="仿宋" w:eastAsia="仿宋" w:cs="仿宋"/>
          <w:sz w:val="32"/>
          <w:szCs w:val="32"/>
          <w:lang w:val="en-US" w:eastAsia="zh-CN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-1148715</wp:posOffset>
            </wp:positionH>
            <wp:positionV relativeFrom="paragraph">
              <wp:posOffset>-935355</wp:posOffset>
            </wp:positionV>
            <wp:extent cx="7543800" cy="10700385"/>
            <wp:effectExtent l="0" t="0" r="0" b="13335"/>
            <wp:wrapNone/>
            <wp:docPr id="4" name="https://docer-ks3.wpscdn.cn/picture/194274858/58f7cdadcc8c5e2b393e11f92f5ff6cf_612.jpeg" descr="小清新绿树青草背景图"/>
            <wp:cNvGraphicFramePr>
              <a:graphicFrameLocks xmlns:a="http://schemas.openxmlformats.org/drawingml/2006/main" noChangeAspect="1"/>
              <a:extLst xmlns:a="http://schemas.openxmlformats.org/drawingml/2006/main">
                <a:ext uri="{7FBC4E63-A832-4D11-8238-D91031DB1400}">
                  <s:tag xmlns="http://www.wps.cn/officeDocument/2013/wpsCustomData" xmlns:s="http://www.wps.cn/officeDocument/2013/wpsCustomData">
                    <s:item s:name="KSO_DOCER_RESOURCE_TRACE_INFO" s:val="{&quot;id&quot;:&quot;194274858&quot;,&quot;origin&quot;:0,&quot;type&quot;:&quot;pictures&quot;,&quot;user&quot;:&quot;291791444&quot;}"/>
                  </s:tag>
                </a:ext>
              </a:extLst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https://docer-ks3.wpscdn.cn/picture/194274858/58f7cdadcc8c5e2b393e11f92f5ff6cf_612.jpeg" descr="小清新绿树青草背景图"/>
                    <pic:cNvPicPr>
                      <a:picLocks noChangeAspect="1"/>
                    </pic:cNvPicPr>
                  </pic:nvPicPr>
                  <pic:blipFill>
                    <a:blip r:embed="rId4"/>
                    <a:srcRect b="4989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7003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478754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jc w:val="center"/>
        <w:textAlignment w:val="auto"/>
        <w:rPr>
          <w:rFonts w:hint="eastAsia" w:ascii="宋体" w:hAnsi="宋体" w:eastAsia="宋体" w:cs="宋体"/>
          <w:b/>
          <w:bCs w:val="0"/>
          <w:color w:val="000000"/>
          <w:sz w:val="24"/>
          <w:szCs w:val="24"/>
          <w:lang w:val="en-US" w:eastAsia="zh-CN"/>
        </w:rPr>
      </w:pPr>
    </w:p>
    <w:p w14:paraId="76B40BC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jc w:val="center"/>
        <w:textAlignment w:val="auto"/>
        <w:rPr>
          <w:rFonts w:hint="eastAsia" w:ascii="宋体" w:hAnsi="宋体" w:eastAsia="宋体" w:cs="宋体"/>
          <w:b/>
          <w:bCs w:val="0"/>
          <w:color w:val="000000"/>
          <w:sz w:val="24"/>
          <w:szCs w:val="24"/>
          <w:lang w:val="en-US" w:eastAsia="zh-CN"/>
        </w:rPr>
      </w:pPr>
    </w:p>
    <w:p w14:paraId="6CC89B8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jc w:val="center"/>
        <w:textAlignment w:val="auto"/>
        <w:rPr>
          <w:rFonts w:hint="eastAsia" w:ascii="宋体" w:hAnsi="宋体" w:eastAsia="宋体" w:cs="宋体"/>
          <w:b/>
          <w:bCs w:val="0"/>
          <w:color w:val="000000"/>
          <w:sz w:val="24"/>
          <w:szCs w:val="24"/>
          <w:lang w:val="en-US" w:eastAsia="zh-CN"/>
        </w:rPr>
      </w:pPr>
    </w:p>
    <w:p w14:paraId="27A16D8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jc w:val="center"/>
        <w:textAlignment w:val="auto"/>
        <w:rPr>
          <w:rFonts w:hint="eastAsia" w:ascii="宋体" w:hAnsi="宋体" w:eastAsia="宋体" w:cs="宋体"/>
          <w:b/>
          <w:bCs w:val="0"/>
          <w:color w:val="000000"/>
          <w:sz w:val="24"/>
          <w:szCs w:val="24"/>
          <w:lang w:val="en-US" w:eastAsia="zh-CN"/>
        </w:rPr>
      </w:pPr>
    </w:p>
    <w:p w14:paraId="3CA9140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jc w:val="center"/>
        <w:textAlignment w:val="auto"/>
        <w:rPr>
          <w:rFonts w:hint="eastAsia" w:ascii="宋体" w:hAnsi="宋体" w:eastAsia="宋体" w:cs="宋体"/>
          <w:b/>
          <w:bCs w:val="0"/>
          <w:color w:val="000000"/>
          <w:sz w:val="24"/>
          <w:szCs w:val="24"/>
          <w:lang w:val="en-US" w:eastAsia="zh-CN"/>
        </w:rPr>
      </w:pPr>
      <w:bookmarkStart w:id="0" w:name="_GoBack"/>
      <w:bookmarkEnd w:id="0"/>
      <w:r>
        <w:rPr>
          <w:rFonts w:hint="eastAsia" w:ascii="宋体" w:hAnsi="宋体" w:eastAsia="宋体" w:cs="宋体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-975360</wp:posOffset>
                </wp:positionH>
                <wp:positionV relativeFrom="paragraph">
                  <wp:posOffset>-320675</wp:posOffset>
                </wp:positionV>
                <wp:extent cx="867410" cy="8916035"/>
                <wp:effectExtent l="0" t="0" r="0" b="0"/>
                <wp:wrapNone/>
                <wp:docPr id="1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7410" cy="8916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DB8D5AA">
                            <w:pPr>
                              <w:adjustRightInd/>
                              <w:ind w:firstLine="1960" w:firstLineChars="700"/>
                              <w:textAlignment w:val="auto"/>
                              <w:rPr>
                                <w:rFonts w:ascii="仿宋_GB2312" w:eastAsia="仿宋_GB2312"/>
                                <w:sz w:val="28"/>
                                <w:szCs w:val="28"/>
                                <w:u w:val="single"/>
                              </w:rPr>
                            </w:pPr>
                            <w:r>
                              <w:rPr>
                                <w:rFonts w:hint="eastAsia" w:ascii="仿宋_GB2312" w:eastAsia="仿宋_GB2312"/>
                                <w:sz w:val="28"/>
                                <w:szCs w:val="28"/>
                              </w:rPr>
                              <w:t>学校</w:t>
                            </w:r>
                            <w:r>
                              <w:rPr>
                                <w:rFonts w:hint="eastAsia" w:ascii="仿宋_GB2312" w:eastAsia="仿宋_GB2312"/>
                                <w:sz w:val="28"/>
                                <w:szCs w:val="28"/>
                                <w:u w:val="single"/>
                              </w:rPr>
                              <w:t xml:space="preserve">     </w:t>
                            </w:r>
                            <w:r>
                              <w:rPr>
                                <w:rFonts w:hint="eastAsia" w:ascii="仿宋_GB2312" w:eastAsia="仿宋_GB2312"/>
                                <w:sz w:val="28"/>
                                <w:szCs w:val="28"/>
                                <w:u w:val="single"/>
                                <w:lang w:val="en-US" w:eastAsia="zh-CN"/>
                              </w:rPr>
                              <w:t xml:space="preserve">   </w:t>
                            </w:r>
                            <w:r>
                              <w:rPr>
                                <w:rFonts w:hint="eastAsia" w:ascii="仿宋_GB2312" w:eastAsia="仿宋_GB2312"/>
                                <w:sz w:val="28"/>
                                <w:szCs w:val="28"/>
                                <w:u w:val="single"/>
                              </w:rPr>
                              <w:t xml:space="preserve">         </w:t>
                            </w:r>
                            <w:r>
                              <w:rPr>
                                <w:rFonts w:hint="eastAsia" w:ascii="仿宋_GB2312" w:eastAsia="仿宋_GB2312"/>
                                <w:sz w:val="28"/>
                                <w:szCs w:val="28"/>
                              </w:rPr>
                              <w:t>班级</w:t>
                            </w:r>
                            <w:r>
                              <w:rPr>
                                <w:rFonts w:hint="eastAsia" w:ascii="仿宋_GB2312" w:eastAsia="仿宋_GB2312"/>
                                <w:sz w:val="28"/>
                                <w:szCs w:val="28"/>
                                <w:u w:val="single"/>
                              </w:rPr>
                              <w:t xml:space="preserve">            </w:t>
                            </w:r>
                            <w:r>
                              <w:rPr>
                                <w:rFonts w:hint="eastAsia" w:ascii="仿宋_GB2312" w:eastAsia="仿宋_GB2312"/>
                                <w:sz w:val="28"/>
                                <w:szCs w:val="28"/>
                              </w:rPr>
                              <w:t>姓名</w:t>
                            </w:r>
                            <w:r>
                              <w:rPr>
                                <w:rFonts w:hint="eastAsia" w:ascii="仿宋_GB2312" w:eastAsia="仿宋_GB2312"/>
                                <w:sz w:val="28"/>
                                <w:szCs w:val="28"/>
                                <w:u w:val="single"/>
                              </w:rPr>
                              <w:t xml:space="preserve">              </w:t>
                            </w:r>
                            <w:r>
                              <w:rPr>
                                <w:rFonts w:hint="eastAsia" w:ascii="仿宋_GB2312" w:eastAsia="仿宋_GB2312"/>
                                <w:sz w:val="28"/>
                                <w:szCs w:val="28"/>
                                <w:lang w:eastAsia="zh-CN"/>
                              </w:rPr>
                              <w:t>座位</w:t>
                            </w:r>
                            <w:r>
                              <w:rPr>
                                <w:rFonts w:hint="eastAsia" w:ascii="仿宋_GB2312" w:eastAsia="仿宋_GB2312"/>
                                <w:sz w:val="28"/>
                                <w:szCs w:val="28"/>
                              </w:rPr>
                              <w:t>号</w:t>
                            </w:r>
                            <w:r>
                              <w:rPr>
                                <w:rFonts w:hint="eastAsia" w:ascii="仿宋_GB2312" w:eastAsia="仿宋_GB2312"/>
                                <w:sz w:val="28"/>
                                <w:szCs w:val="28"/>
                                <w:u w:val="single"/>
                              </w:rPr>
                              <w:t xml:space="preserve">              </w:t>
                            </w:r>
                          </w:p>
                          <w:p w14:paraId="0AE69F8A">
                            <w:pPr>
                              <w:ind w:firstLine="315" w:firstLineChars="150"/>
                              <w:rPr>
                                <w:rFonts w:ascii="黑体" w:eastAsia="黑体"/>
                                <w:color w:val="000000"/>
                              </w:rPr>
                            </w:pPr>
                            <w:r>
                              <w:rPr>
                                <w:rFonts w:hint="eastAsia" w:ascii="黑体" w:eastAsia="黑体"/>
                                <w:color w:val="000000"/>
                              </w:rPr>
                              <w:t>……………………………………装…………………………………………订…………………………………线…………………………………………</w:t>
                            </w:r>
                          </w:p>
                        </w:txbxContent>
                      </wps:txbx>
                      <wps:bodyPr vert="vert27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76.8pt;margin-top:-25.25pt;height:702.05pt;width:68.3pt;z-index:251659264;mso-width-relative:page;mso-height-relative:page;" filled="f" stroked="f" coordsize="21600,21600" o:gfxdata="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">
                <v:fill on="f" focussize="0,0"/>
                <v:stroke on="f"/>
                <v:imagedata o:title=""/>
                <o:lock v:ext="edit" aspectratio="f"/>
                <v:textbox style="layout-flow:vertical;mso-layout-flow-alt:bottom-to-top;">
                  <w:txbxContent>
                    <w:p w14:paraId="2DB8D5AA">
                      <w:pPr>
                        <w:adjustRightInd/>
                        <w:ind w:firstLine="1960" w:firstLineChars="700"/>
                        <w:textAlignment w:val="auto"/>
                        <w:rPr>
                          <w:rFonts w:ascii="仿宋_GB2312" w:eastAsia="仿宋_GB2312"/>
                          <w:sz w:val="28"/>
                          <w:szCs w:val="28"/>
                          <w:u w:val="single"/>
                        </w:rPr>
                      </w:pPr>
                      <w:r>
                        <w:rPr>
                          <w:rFonts w:hint="eastAsia" w:ascii="仿宋_GB2312" w:eastAsia="仿宋_GB2312"/>
                          <w:sz w:val="28"/>
                          <w:szCs w:val="28"/>
                        </w:rPr>
                        <w:t>学校</w:t>
                      </w:r>
                      <w:r>
                        <w:rPr>
                          <w:rFonts w:hint="eastAsia" w:ascii="仿宋_GB2312" w:eastAsia="仿宋_GB2312"/>
                          <w:sz w:val="28"/>
                          <w:szCs w:val="28"/>
                          <w:u w:val="single"/>
                        </w:rPr>
                        <w:t xml:space="preserve">     </w:t>
                      </w:r>
                      <w:r>
                        <w:rPr>
                          <w:rFonts w:hint="eastAsia" w:ascii="仿宋_GB2312" w:eastAsia="仿宋_GB2312"/>
                          <w:sz w:val="28"/>
                          <w:szCs w:val="28"/>
                          <w:u w:val="single"/>
                          <w:lang w:val="en-US" w:eastAsia="zh-CN"/>
                        </w:rPr>
                        <w:t xml:space="preserve">   </w:t>
                      </w:r>
                      <w:r>
                        <w:rPr>
                          <w:rFonts w:hint="eastAsia" w:ascii="仿宋_GB2312" w:eastAsia="仿宋_GB2312"/>
                          <w:sz w:val="28"/>
                          <w:szCs w:val="28"/>
                          <w:u w:val="single"/>
                        </w:rPr>
                        <w:t xml:space="preserve">         </w:t>
                      </w:r>
                      <w:r>
                        <w:rPr>
                          <w:rFonts w:hint="eastAsia" w:ascii="仿宋_GB2312" w:eastAsia="仿宋_GB2312"/>
                          <w:sz w:val="28"/>
                          <w:szCs w:val="28"/>
                        </w:rPr>
                        <w:t>班级</w:t>
                      </w:r>
                      <w:r>
                        <w:rPr>
                          <w:rFonts w:hint="eastAsia" w:ascii="仿宋_GB2312" w:eastAsia="仿宋_GB2312"/>
                          <w:sz w:val="28"/>
                          <w:szCs w:val="28"/>
                          <w:u w:val="single"/>
                        </w:rPr>
                        <w:t xml:space="preserve">            </w:t>
                      </w:r>
                      <w:r>
                        <w:rPr>
                          <w:rFonts w:hint="eastAsia" w:ascii="仿宋_GB2312" w:eastAsia="仿宋_GB2312"/>
                          <w:sz w:val="28"/>
                          <w:szCs w:val="28"/>
                        </w:rPr>
                        <w:t>姓名</w:t>
                      </w:r>
                      <w:r>
                        <w:rPr>
                          <w:rFonts w:hint="eastAsia" w:ascii="仿宋_GB2312" w:eastAsia="仿宋_GB2312"/>
                          <w:sz w:val="28"/>
                          <w:szCs w:val="28"/>
                          <w:u w:val="single"/>
                        </w:rPr>
                        <w:t xml:space="preserve">              </w:t>
                      </w:r>
                      <w:r>
                        <w:rPr>
                          <w:rFonts w:hint="eastAsia" w:ascii="仿宋_GB2312" w:eastAsia="仿宋_GB2312"/>
                          <w:sz w:val="28"/>
                          <w:szCs w:val="28"/>
                          <w:lang w:eastAsia="zh-CN"/>
                        </w:rPr>
                        <w:t>座位</w:t>
                      </w:r>
                      <w:r>
                        <w:rPr>
                          <w:rFonts w:hint="eastAsia" w:ascii="仿宋_GB2312" w:eastAsia="仿宋_GB2312"/>
                          <w:sz w:val="28"/>
                          <w:szCs w:val="28"/>
                        </w:rPr>
                        <w:t>号</w:t>
                      </w:r>
                      <w:r>
                        <w:rPr>
                          <w:rFonts w:hint="eastAsia" w:ascii="仿宋_GB2312" w:eastAsia="仿宋_GB2312"/>
                          <w:sz w:val="28"/>
                          <w:szCs w:val="28"/>
                          <w:u w:val="single"/>
                        </w:rPr>
                        <w:t xml:space="preserve">              </w:t>
                      </w:r>
                    </w:p>
                    <w:p w14:paraId="0AE69F8A">
                      <w:pPr>
                        <w:ind w:firstLine="315" w:firstLineChars="150"/>
                        <w:rPr>
                          <w:rFonts w:ascii="黑体" w:eastAsia="黑体"/>
                          <w:color w:val="000000"/>
                        </w:rPr>
                      </w:pPr>
                      <w:r>
                        <w:rPr>
                          <w:rFonts w:hint="eastAsia" w:ascii="黑体" w:eastAsia="黑体"/>
                          <w:color w:val="000000"/>
                        </w:rPr>
                        <w:t>……………………………………装…………………………………………订…………………………………线…………………………………………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b/>
          <w:bCs w:val="0"/>
          <w:color w:val="000000"/>
          <w:sz w:val="24"/>
          <w:szCs w:val="24"/>
          <w:lang w:val="en-US" w:eastAsia="zh-CN"/>
        </w:rPr>
        <w:t>部编</w:t>
      </w:r>
      <w:r>
        <w:rPr>
          <w:rFonts w:hint="eastAsia" w:ascii="宋体" w:hAnsi="宋体" w:eastAsia="宋体" w:cs="宋体"/>
          <w:b/>
          <w:bCs w:val="0"/>
          <w:color w:val="000000"/>
          <w:sz w:val="24"/>
          <w:szCs w:val="24"/>
        </w:rPr>
        <w:t>版</w:t>
      </w:r>
      <w:r>
        <w:rPr>
          <w:rFonts w:hint="eastAsia" w:ascii="宋体" w:hAnsi="宋体" w:eastAsia="宋体" w:cs="宋体"/>
          <w:b/>
          <w:bCs w:val="0"/>
          <w:color w:val="000000"/>
          <w:sz w:val="24"/>
          <w:szCs w:val="24"/>
          <w:lang w:eastAsia="zh-CN"/>
        </w:rPr>
        <w:t>小学五</w:t>
      </w:r>
      <w:r>
        <w:rPr>
          <w:rFonts w:hint="eastAsia" w:ascii="宋体" w:hAnsi="宋体" w:eastAsia="宋体" w:cs="宋体"/>
          <w:b/>
          <w:bCs w:val="0"/>
          <w:color w:val="000000"/>
          <w:sz w:val="24"/>
          <w:szCs w:val="24"/>
        </w:rPr>
        <w:t>年级</w:t>
      </w:r>
      <w:r>
        <w:rPr>
          <w:rFonts w:hint="eastAsia" w:ascii="宋体" w:hAnsi="宋体" w:eastAsia="宋体" w:cs="宋体"/>
          <w:b/>
          <w:bCs w:val="0"/>
          <w:color w:val="000000"/>
          <w:sz w:val="24"/>
          <w:szCs w:val="24"/>
          <w:lang w:val="en-US" w:eastAsia="zh-CN"/>
        </w:rPr>
        <w:t>语文上</w:t>
      </w:r>
      <w:r>
        <w:rPr>
          <w:rFonts w:hint="eastAsia" w:ascii="宋体" w:hAnsi="宋体" w:eastAsia="宋体" w:cs="宋体"/>
          <w:b/>
          <w:bCs w:val="0"/>
          <w:color w:val="000000"/>
          <w:sz w:val="24"/>
          <w:szCs w:val="24"/>
          <w:lang w:eastAsia="zh-CN"/>
        </w:rPr>
        <w:t>册《</w:t>
      </w:r>
      <w:r>
        <w:rPr>
          <w:rFonts w:hint="eastAsia" w:ascii="宋体" w:hAnsi="宋体" w:eastAsia="宋体" w:cs="宋体"/>
          <w:b/>
          <w:bCs w:val="0"/>
          <w:color w:val="000000"/>
          <w:sz w:val="24"/>
          <w:szCs w:val="24"/>
          <w:lang w:val="en-US" w:eastAsia="zh-CN"/>
        </w:rPr>
        <w:t>鸟的天堂</w:t>
      </w:r>
      <w:r>
        <w:rPr>
          <w:rFonts w:hint="eastAsia" w:ascii="宋体" w:hAnsi="宋体" w:eastAsia="宋体" w:cs="宋体"/>
          <w:b/>
          <w:bCs w:val="0"/>
          <w:color w:val="000000"/>
          <w:sz w:val="24"/>
          <w:szCs w:val="24"/>
          <w:lang w:eastAsia="zh-CN"/>
        </w:rPr>
        <w:t>》</w:t>
      </w:r>
      <w:r>
        <w:rPr>
          <w:rFonts w:hint="eastAsia" w:ascii="宋体" w:hAnsi="宋体" w:eastAsia="宋体" w:cs="宋体"/>
          <w:b/>
          <w:bCs w:val="0"/>
          <w:color w:val="000000"/>
          <w:sz w:val="24"/>
          <w:szCs w:val="24"/>
          <w:lang w:val="en-US" w:eastAsia="zh-CN"/>
        </w:rPr>
        <w:t>课时</w:t>
      </w:r>
      <w:r>
        <w:rPr>
          <w:rFonts w:hint="eastAsia" w:ascii="宋体" w:hAnsi="宋体" w:eastAsia="宋体" w:cs="宋体"/>
          <w:b/>
          <w:bCs w:val="0"/>
          <w:color w:val="000000"/>
          <w:sz w:val="24"/>
          <w:szCs w:val="24"/>
          <w:lang w:eastAsia="zh-CN"/>
        </w:rPr>
        <w:t>作业</w:t>
      </w:r>
    </w:p>
    <w:p w14:paraId="3B32703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jc w:val="center"/>
        <w:textAlignment w:val="auto"/>
        <w:rPr>
          <w:rFonts w:hint="eastAsia" w:ascii="宋体" w:hAnsi="宋体" w:eastAsia="宋体" w:cs="宋体"/>
          <w:b/>
          <w:bCs w:val="0"/>
          <w:color w:val="000000"/>
          <w:sz w:val="24"/>
          <w:szCs w:val="24"/>
          <w:lang w:val="en-US" w:eastAsia="zh-CN"/>
        </w:rPr>
      </w:pPr>
    </w:p>
    <w:tbl>
      <w:tblPr>
        <w:tblStyle w:val="6"/>
        <w:tblpPr w:leftFromText="180" w:rightFromText="180" w:vertAnchor="text" w:horzAnchor="page" w:tblpX="1503" w:tblpY="66"/>
        <w:tblOverlap w:val="never"/>
        <w:tblW w:w="8917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23"/>
        <w:gridCol w:w="1632"/>
        <w:gridCol w:w="1824"/>
        <w:gridCol w:w="2088"/>
        <w:gridCol w:w="1850"/>
      </w:tblGrid>
      <w:tr w14:paraId="7F2ADA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8" w:hRule="atLeast"/>
        </w:trPr>
        <w:tc>
          <w:tcPr>
            <w:tcW w:w="1523" w:type="dxa"/>
            <w:vAlign w:val="center"/>
          </w:tcPr>
          <w:p w14:paraId="3ADA1124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b w:val="0"/>
                <w:bCs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4"/>
                <w:szCs w:val="24"/>
                <w:vertAlign w:val="baseline"/>
                <w:lang w:val="en-US" w:eastAsia="zh-CN"/>
              </w:rPr>
              <w:t>题号</w:t>
            </w:r>
          </w:p>
        </w:tc>
        <w:tc>
          <w:tcPr>
            <w:tcW w:w="1632" w:type="dxa"/>
            <w:vAlign w:val="center"/>
          </w:tcPr>
          <w:p w14:paraId="42104BF6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b w:val="0"/>
                <w:bCs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4"/>
                <w:szCs w:val="24"/>
                <w:vertAlign w:val="baseline"/>
                <w:lang w:val="en-US" w:eastAsia="zh-CN"/>
              </w:rPr>
              <w:t>湿地之美景</w:t>
            </w:r>
          </w:p>
        </w:tc>
        <w:tc>
          <w:tcPr>
            <w:tcW w:w="1824" w:type="dxa"/>
            <w:vAlign w:val="center"/>
          </w:tcPr>
          <w:p w14:paraId="625A19E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宋体" w:hAnsi="宋体" w:eastAsia="宋体" w:cs="宋体"/>
                <w:b w:val="0"/>
                <w:bCs/>
                <w:kern w:val="2"/>
                <w:sz w:val="24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 w:val="0"/>
                <w:bCs/>
                <w:kern w:val="2"/>
                <w:sz w:val="24"/>
                <w:szCs w:val="24"/>
                <w:vertAlign w:val="baseline"/>
                <w:lang w:val="en-US" w:eastAsia="zh-CN" w:bidi="ar-SA"/>
              </w:rPr>
              <w:t>湿地之困境</w:t>
            </w:r>
          </w:p>
        </w:tc>
        <w:tc>
          <w:tcPr>
            <w:tcW w:w="2088" w:type="dxa"/>
            <w:vAlign w:val="center"/>
          </w:tcPr>
          <w:p w14:paraId="337FDEB1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宋体" w:hAnsi="宋体" w:eastAsia="宋体" w:cs="宋体"/>
                <w:b w:val="0"/>
                <w:bCs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4"/>
                <w:szCs w:val="24"/>
                <w:vertAlign w:val="baseline"/>
                <w:lang w:val="en-US" w:eastAsia="zh-CN"/>
              </w:rPr>
              <w:t>湿地之保护</w:t>
            </w:r>
          </w:p>
        </w:tc>
        <w:tc>
          <w:tcPr>
            <w:tcW w:w="1850" w:type="dxa"/>
            <w:vAlign w:val="center"/>
          </w:tcPr>
          <w:p w14:paraId="6CE869EE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b w:val="0"/>
                <w:bCs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4"/>
                <w:szCs w:val="24"/>
                <w:vertAlign w:val="baseline"/>
                <w:lang w:val="en-US" w:eastAsia="zh-CN"/>
              </w:rPr>
              <w:t>综合评价</w:t>
            </w:r>
          </w:p>
        </w:tc>
      </w:tr>
      <w:tr w14:paraId="14EE86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5" w:hRule="atLeast"/>
        </w:trPr>
        <w:tc>
          <w:tcPr>
            <w:tcW w:w="1523" w:type="dxa"/>
            <w:vAlign w:val="center"/>
          </w:tcPr>
          <w:p w14:paraId="3B91B1E2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b w:val="0"/>
                <w:bCs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/>
                <w:sz w:val="24"/>
                <w:szCs w:val="24"/>
                <w:vertAlign w:val="baseline"/>
                <w:lang w:val="en-US" w:eastAsia="zh-CN"/>
              </w:rPr>
              <w:t>星级</w:t>
            </w:r>
          </w:p>
        </w:tc>
        <w:tc>
          <w:tcPr>
            <w:tcW w:w="1632" w:type="dxa"/>
            <w:vAlign w:val="center"/>
          </w:tcPr>
          <w:p w14:paraId="7D33620F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b w:val="0"/>
                <w:bCs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spacing w:val="0"/>
                <w:sz w:val="24"/>
                <w:szCs w:val="24"/>
                <w:shd w:val="clear" w:fill="FFFFFF"/>
              </w:rPr>
              <w:t>✩✩✩✩✩</w:t>
            </w:r>
          </w:p>
        </w:tc>
        <w:tc>
          <w:tcPr>
            <w:tcW w:w="1824" w:type="dxa"/>
            <w:vAlign w:val="center"/>
          </w:tcPr>
          <w:p w14:paraId="485C317B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b w:val="0"/>
                <w:bCs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spacing w:val="0"/>
                <w:sz w:val="24"/>
                <w:szCs w:val="24"/>
                <w:shd w:val="clear" w:fill="FFFFFF"/>
              </w:rPr>
              <w:t>✩✩✩✩✩</w:t>
            </w:r>
          </w:p>
        </w:tc>
        <w:tc>
          <w:tcPr>
            <w:tcW w:w="2088" w:type="dxa"/>
            <w:vAlign w:val="center"/>
          </w:tcPr>
          <w:p w14:paraId="12D8598B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b w:val="0"/>
                <w:bCs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spacing w:val="0"/>
                <w:sz w:val="24"/>
                <w:szCs w:val="24"/>
                <w:shd w:val="clear" w:fill="FFFFFF"/>
              </w:rPr>
              <w:t>✩✩✩✩✩</w:t>
            </w:r>
          </w:p>
        </w:tc>
        <w:tc>
          <w:tcPr>
            <w:tcW w:w="1850" w:type="dxa"/>
            <w:vAlign w:val="center"/>
          </w:tcPr>
          <w:p w14:paraId="5EFDB2C8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auto"/>
              <w:jc w:val="center"/>
              <w:textAlignment w:val="auto"/>
              <w:rPr>
                <w:rFonts w:hint="eastAsia" w:ascii="宋体" w:hAnsi="宋体" w:eastAsia="宋体" w:cs="宋体"/>
                <w:b w:val="0"/>
                <w:bCs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aps w:val="0"/>
                <w:spacing w:val="0"/>
                <w:sz w:val="24"/>
                <w:szCs w:val="24"/>
                <w:shd w:val="clear" w:fill="FFFFFF"/>
              </w:rPr>
              <w:t>✩✩✩✩✩</w:t>
            </w:r>
          </w:p>
        </w:tc>
      </w:tr>
    </w:tbl>
    <w:p w14:paraId="01884C3A"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96" w:line="320" w:lineRule="exact"/>
        <w:ind w:right="595"/>
        <w:textAlignment w:val="auto"/>
        <w:rPr>
          <w:rFonts w:hint="eastAsia" w:ascii="宋体" w:hAnsi="宋体" w:eastAsia="宋体" w:cs="宋体"/>
          <w:spacing w:val="0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pacing w:val="0"/>
          <w:kern w:val="2"/>
          <w:sz w:val="24"/>
          <w:szCs w:val="24"/>
        </w:rPr>
        <w:t>湿地素有“地球之肾”之称，你和欢欢打算去</w:t>
      </w:r>
      <w:r>
        <w:rPr>
          <w:rFonts w:hint="eastAsia" w:ascii="宋体" w:hAnsi="宋体" w:eastAsia="宋体" w:cs="宋体"/>
          <w:spacing w:val="0"/>
          <w:kern w:val="2"/>
          <w:sz w:val="24"/>
          <w:szCs w:val="24"/>
          <w:lang w:val="en-US" w:eastAsia="zh-CN"/>
        </w:rPr>
        <w:t>信丰桃江</w:t>
      </w:r>
      <w:r>
        <w:rPr>
          <w:rFonts w:hint="eastAsia" w:ascii="宋体" w:hAnsi="宋体" w:eastAsia="宋体" w:cs="宋体"/>
          <w:spacing w:val="0"/>
          <w:kern w:val="2"/>
          <w:sz w:val="24"/>
          <w:szCs w:val="24"/>
        </w:rPr>
        <w:t>湿地公园一探</w:t>
      </w:r>
      <w:r>
        <w:rPr>
          <w:rFonts w:hint="eastAsia" w:cs="宋体"/>
          <w:spacing w:val="0"/>
          <w:kern w:val="2"/>
          <w:sz w:val="24"/>
          <w:szCs w:val="24"/>
          <w:lang w:val="en-US" w:eastAsia="zh-CN"/>
        </w:rPr>
        <w:t>究竟。</w:t>
      </w:r>
    </w:p>
    <w:p w14:paraId="1F9711BA"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pacing w:val="-20"/>
          <w:sz w:val="24"/>
          <w:szCs w:val="24"/>
        </w:rPr>
        <w:t>【活动一：湿地</w:t>
      </w:r>
      <w:r>
        <w:rPr>
          <w:rFonts w:hint="eastAsia" w:cs="宋体"/>
          <w:b/>
          <w:bCs/>
          <w:spacing w:val="-20"/>
          <w:sz w:val="24"/>
          <w:szCs w:val="24"/>
          <w:lang w:val="en-US" w:eastAsia="zh-CN"/>
        </w:rPr>
        <w:t>公园</w:t>
      </w:r>
      <w:r>
        <w:rPr>
          <w:rFonts w:hint="eastAsia" w:ascii="宋体" w:hAnsi="宋体" w:eastAsia="宋体" w:cs="宋体"/>
          <w:b/>
          <w:bCs/>
          <w:spacing w:val="-20"/>
          <w:sz w:val="24"/>
          <w:szCs w:val="24"/>
        </w:rPr>
        <w:t>之美景】</w:t>
      </w:r>
      <w:r>
        <w:rPr>
          <w:rFonts w:hint="eastAsia" w:ascii="宋体" w:hAnsi="宋体" w:eastAsia="宋体" w:cs="宋体"/>
          <w:b w:val="0"/>
          <w:bCs w:val="0"/>
          <w:spacing w:val="-20"/>
          <w:sz w:val="24"/>
          <w:szCs w:val="24"/>
        </w:rPr>
        <w:t>欢欢在记录桃江湿地公园的美景时遇到了一些问题，请你帮忙解决。</w:t>
      </w:r>
    </w:p>
    <w:tbl>
      <w:tblPr>
        <w:tblStyle w:val="9"/>
        <w:tblW w:w="5000" w:type="pct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8316"/>
      </w:tblGrid>
      <w:tr w14:paraId="0F9F1079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30" w:hRule="atLeast"/>
        </w:trPr>
        <w:tc>
          <w:tcPr>
            <w:tcW w:w="5000" w:type="pct"/>
            <w:vAlign w:val="top"/>
          </w:tcPr>
          <w:p w14:paraId="59379886">
            <w:pPr>
              <w:pStyle w:val="8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103" w:line="360" w:lineRule="exact"/>
              <w:ind w:left="136" w:right="96" w:firstLine="482"/>
              <w:textAlignment w:val="auto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阳光zhào yào（     ）在</w:t>
            </w:r>
            <w:r>
              <w:rPr>
                <w:rFonts w:hint="eastAsia" w:cs="宋体"/>
                <w:sz w:val="24"/>
                <w:szCs w:val="24"/>
                <w:lang w:val="en-US" w:eastAsia="zh-CN"/>
              </w:rPr>
              <w:t>桃江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河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面上，bái máng máng（         ）的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河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面没有一丝波浪，三两游人摇浆泛舟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河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上，乐享春光。</w:t>
            </w:r>
          </w:p>
          <w:p w14:paraId="7AA3C13A">
            <w:pPr>
              <w:pStyle w:val="8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103" w:line="360" w:lineRule="exact"/>
              <w:ind w:left="136" w:right="96" w:firstLine="482"/>
              <w:textAlignment w:val="auto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cs="宋体"/>
                <w:sz w:val="24"/>
                <w:szCs w:val="24"/>
                <w:lang w:val="en-US" w:eastAsia="zh-CN"/>
              </w:rPr>
              <w:t>桃江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河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的对岸，有一棵（茂密 茂盛）的老熔树，shù shāo（   ）的枝干努力向下廷伸着，无数的树根立在地上，zhǎng cháo （        ）的时候河水会淹没木庄似的树根。</w:t>
            </w:r>
          </w:p>
          <w:p w14:paraId="3E896FCE">
            <w:pPr>
              <w:pStyle w:val="8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103" w:line="360" w:lineRule="exact"/>
              <w:ind w:left="136" w:right="96" w:firstLine="482"/>
              <w:textAlignment w:val="auto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 xml:space="preserve">一声惊叫，树林里霎时变得（热烈 热闹）起来，许多鸟儿（陆续 继续 连续）飞了出来，有huà  méi（      ）、百灵……等，我的眼睛yīng 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 xml:space="preserve"> 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jiē bù xiá（           ）。</w:t>
            </w:r>
          </w:p>
          <w:p w14:paraId="323B8AFE">
            <w:pPr>
              <w:pStyle w:val="8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103" w:line="360" w:lineRule="exact"/>
              <w:ind w:left="136" w:right="96" w:firstLine="482"/>
              <w:textAlignment w:val="auto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向远处望去，能够看见朦胧的远山和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信丰g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é（   ）。</w:t>
            </w:r>
          </w:p>
        </w:tc>
      </w:tr>
    </w:tbl>
    <w:p w14:paraId="15594863"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pacing w:val="-4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</w:rPr>
        <w:t>1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.</w:t>
      </w:r>
      <w:r>
        <w:rPr>
          <w:rFonts w:hint="eastAsia" w:ascii="宋体" w:hAnsi="宋体" w:eastAsia="宋体" w:cs="宋体"/>
          <w:sz w:val="24"/>
          <w:szCs w:val="24"/>
        </w:rPr>
        <w:t>请找出</w:t>
      </w:r>
      <w:r>
        <w:rPr>
          <w:rFonts w:hint="eastAsia" w:hAnsi="宋体" w:eastAsia="宋体" w:cs="宋体"/>
          <w:sz w:val="24"/>
          <w:szCs w:val="24"/>
          <w:lang w:val="en-US" w:eastAsia="zh-CN"/>
        </w:rPr>
        <w:t>欢欢</w:t>
      </w:r>
      <w:r>
        <w:rPr>
          <w:rFonts w:hint="eastAsia" w:ascii="宋体" w:hAnsi="宋体" w:eastAsia="宋体" w:cs="宋体"/>
          <w:sz w:val="24"/>
          <w:szCs w:val="24"/>
        </w:rPr>
        <w:t>记录中的错别字，并改正。</w:t>
      </w:r>
      <w:r>
        <w:rPr>
          <w:rFonts w:hint="eastAsia" w:ascii="宋体" w:hAnsi="宋体" w:eastAsia="宋体" w:cs="宋体"/>
          <w:sz w:val="24"/>
          <w:szCs w:val="24"/>
        </w:rPr>
        <w:br w:type="textWrapping"/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</w:rPr>
        <w:t>(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</w:rPr>
        <w:t>)-(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</w:rPr>
        <w:t>)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</w:rPr>
        <w:t>(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</w:rPr>
        <w:t>)-(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</w:rPr>
        <w:t>)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</w:rPr>
        <w:t>(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</w:rPr>
        <w:t>)-(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</w:rPr>
        <w:t>)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>(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</w:rPr>
        <w:t>)-(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</w:rPr>
        <w:t>)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</w:t>
      </w:r>
    </w:p>
    <w:p w14:paraId="3669980F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2．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欢欢</w:t>
      </w:r>
      <w:r>
        <w:rPr>
          <w:rFonts w:hint="eastAsia" w:ascii="宋体" w:hAnsi="宋体" w:eastAsia="宋体" w:cs="宋体"/>
          <w:sz w:val="24"/>
          <w:szCs w:val="24"/>
        </w:rPr>
        <w:t>将拿不准的字用拼音代替了，请你根据拼音写出正确的汉字。</w:t>
      </w:r>
    </w:p>
    <w:p w14:paraId="3B449884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3.欢欢</w:t>
      </w:r>
      <w:r>
        <w:rPr>
          <w:rFonts w:hint="eastAsia" w:ascii="宋体" w:hAnsi="宋体" w:eastAsia="宋体" w:cs="宋体"/>
          <w:sz w:val="24"/>
          <w:szCs w:val="24"/>
        </w:rPr>
        <w:t>对一些词语思量不定，请你帮她选出符合语境的词语，并填写在横线上。</w:t>
      </w:r>
    </w:p>
    <w:p w14:paraId="22B1AEE4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jc w:val="lef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4.欢欢这篇记录中有一处标点错误，请在原句上修改。</w:t>
      </w:r>
    </w:p>
    <w:p w14:paraId="63A51DF7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jc w:val="lef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5.用“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”画出二、三自然段中静态描写的语句，用“</w:t>
      </w:r>
      <w:r>
        <w:rPr>
          <w:rFonts w:hint="eastAsia" w:ascii="宋体" w:hAnsi="宋体" w:eastAsia="宋体" w:cs="宋体"/>
          <w:sz w:val="24"/>
          <w:szCs w:val="24"/>
          <w:u w:val="wave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”画出二、三自然段中静态描写的语句，并分别说说这两种描写方法的好处。</w:t>
      </w:r>
    </w:p>
    <w:p w14:paraId="7B580739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jc w:val="left"/>
        <w:textAlignment w:val="auto"/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                                                             </w:t>
      </w:r>
    </w:p>
    <w:p w14:paraId="1B9AC3F5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jc w:val="left"/>
        <w:textAlignment w:val="auto"/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                                                             </w:t>
      </w:r>
    </w:p>
    <w:p w14:paraId="2DCB12A9">
      <w:pPr>
        <w:pStyle w:val="4"/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before="73" w:line="340" w:lineRule="exact"/>
        <w:rPr>
          <w:rFonts w:hint="eastAsia" w:ascii="宋体" w:hAnsi="宋体" w:eastAsia="宋体" w:cs="宋体"/>
          <w:b/>
          <w:bCs/>
          <w:spacing w:val="-2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pacing w:val="-2"/>
          <w:sz w:val="24"/>
          <w:szCs w:val="24"/>
        </w:rPr>
        <w:t>【活动二：湿地</w:t>
      </w:r>
      <w:r>
        <w:rPr>
          <w:rFonts w:hint="eastAsia" w:cs="宋体"/>
          <w:b/>
          <w:bCs/>
          <w:spacing w:val="-2"/>
          <w:sz w:val="24"/>
          <w:szCs w:val="24"/>
          <w:lang w:val="en-US" w:eastAsia="zh-CN"/>
        </w:rPr>
        <w:t>公园</w:t>
      </w:r>
      <w:r>
        <w:rPr>
          <w:rFonts w:hint="eastAsia" w:ascii="宋体" w:hAnsi="宋体" w:eastAsia="宋体" w:cs="宋体"/>
          <w:b/>
          <w:bCs/>
          <w:spacing w:val="-2"/>
          <w:sz w:val="24"/>
          <w:szCs w:val="24"/>
        </w:rPr>
        <w:t>之困境】记录完</w:t>
      </w:r>
      <w:r>
        <w:rPr>
          <w:rFonts w:hint="eastAsia" w:cs="宋体"/>
          <w:b/>
          <w:bCs/>
          <w:spacing w:val="-2"/>
          <w:sz w:val="24"/>
          <w:szCs w:val="24"/>
          <w:lang w:val="en-US" w:eastAsia="zh-CN"/>
        </w:rPr>
        <w:t>桃江</w:t>
      </w:r>
      <w:r>
        <w:rPr>
          <w:rFonts w:hint="eastAsia" w:ascii="宋体" w:hAnsi="宋体" w:eastAsia="宋体" w:cs="宋体"/>
          <w:b/>
          <w:bCs/>
          <w:spacing w:val="-2"/>
          <w:sz w:val="24"/>
          <w:szCs w:val="24"/>
        </w:rPr>
        <w:t>湿地</w:t>
      </w:r>
      <w:r>
        <w:rPr>
          <w:rFonts w:hint="eastAsia" w:cs="宋体"/>
          <w:b/>
          <w:bCs/>
          <w:spacing w:val="-2"/>
          <w:sz w:val="24"/>
          <w:szCs w:val="24"/>
          <w:lang w:val="en-US" w:eastAsia="zh-CN"/>
        </w:rPr>
        <w:t>公园</w:t>
      </w:r>
      <w:r>
        <w:rPr>
          <w:rFonts w:hint="eastAsia" w:ascii="宋体" w:hAnsi="宋体" w:eastAsia="宋体" w:cs="宋体"/>
          <w:b/>
          <w:bCs/>
          <w:spacing w:val="-2"/>
          <w:sz w:val="24"/>
          <w:szCs w:val="24"/>
        </w:rPr>
        <w:t>的美景，你们和工作人员进行了交流，了解到目前湿地</w:t>
      </w:r>
      <w:r>
        <w:rPr>
          <w:rFonts w:hint="eastAsia" w:cs="宋体"/>
          <w:b/>
          <w:bCs/>
          <w:spacing w:val="-2"/>
          <w:sz w:val="24"/>
          <w:szCs w:val="24"/>
          <w:lang w:val="en-US" w:eastAsia="zh-CN"/>
        </w:rPr>
        <w:t>公园</w:t>
      </w:r>
      <w:r>
        <w:rPr>
          <w:rFonts w:hint="eastAsia" w:ascii="宋体" w:hAnsi="宋体" w:eastAsia="宋体" w:cs="宋体"/>
          <w:b/>
          <w:bCs/>
          <w:spacing w:val="-2"/>
          <w:sz w:val="24"/>
          <w:szCs w:val="24"/>
        </w:rPr>
        <w:t>面临一些问题，请按要求完成下题。</w:t>
      </w:r>
    </w:p>
    <w:p w14:paraId="7E16E7DF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before="60" w:line="120" w:lineRule="auto"/>
        <w:ind w:left="80"/>
        <w:textAlignment w:val="baseline"/>
        <w:rPr>
          <w:rFonts w:hint="eastAsia" w:ascii="宋体" w:hAnsi="宋体" w:eastAsia="宋体" w:cs="宋体"/>
          <w:b/>
          <w:bCs/>
          <w:spacing w:val="-5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102870</wp:posOffset>
                </wp:positionH>
                <wp:positionV relativeFrom="paragraph">
                  <wp:posOffset>78105</wp:posOffset>
                </wp:positionV>
                <wp:extent cx="5088255" cy="955675"/>
                <wp:effectExtent l="6350" t="6350" r="10795" b="13335"/>
                <wp:wrapNone/>
                <wp:docPr id="30" name="矩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8255" cy="9556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3BC86E">
                            <w:pPr>
                              <w:ind w:firstLine="480" w:firstLineChars="200"/>
                              <w:jc w:val="both"/>
                            </w:pPr>
                            <w:r>
                              <w:rPr>
                                <w:rFonts w:hint="eastAsia" w:ascii="楷体" w:hAnsi="楷体" w:eastAsia="楷体" w:cs="楷体"/>
                                <w:sz w:val="24"/>
                                <w:szCs w:val="24"/>
                              </w:rPr>
                              <w:t>越来越多的人喜欢来</w:t>
                            </w:r>
                            <w:r>
                              <w:rPr>
                                <w:rFonts w:hint="eastAsia" w:ascii="楷体" w:hAnsi="楷体" w:eastAsia="楷体" w:cs="楷体"/>
                                <w:sz w:val="24"/>
                                <w:szCs w:val="24"/>
                                <w:lang w:val="en-US" w:eastAsia="zh-CN"/>
                              </w:rPr>
                              <w:t>桃江</w:t>
                            </w:r>
                            <w:r>
                              <w:rPr>
                                <w:rFonts w:hint="eastAsia" w:ascii="楷体" w:hAnsi="楷体" w:eastAsia="楷体" w:cs="楷体"/>
                                <w:sz w:val="24"/>
                                <w:szCs w:val="24"/>
                              </w:rPr>
                              <w:t>湿地公园游玩，这本是一件好事，但在游玩过程中，却显示随意践踏草坪、摘花、挖树等现象，夜晚闭园时，总能看见乱扔的果皮杂物等。</w:t>
                            </w:r>
                            <w:r>
                              <w:rPr>
                                <w:rFonts w:hint="eastAsia" w:ascii="楷体" w:hAnsi="楷体" w:eastAsia="楷体" w:cs="楷体"/>
                                <w:sz w:val="24"/>
                                <w:szCs w:val="24"/>
                                <w:u w:val="single"/>
                              </w:rPr>
                              <w:t>真是令人头疼啊！</w:t>
                            </w:r>
                            <w:r>
                              <w:rPr>
                                <w:rFonts w:hint="eastAsia" w:ascii="楷体" w:hAnsi="楷体" w:eastAsia="楷体" w:cs="楷体"/>
                                <w:sz w:val="24"/>
                                <w:szCs w:val="24"/>
                                <w:lang w:val="en-US" w:eastAsia="zh-CN"/>
                              </w:rPr>
                              <w:t xml:space="preserve">能否使湿地公园更美丽，关键取决于我们工作人员和游人共同努力。 </w:t>
                            </w:r>
                            <w:r>
                              <w:rPr>
                                <w:rFonts w:ascii="宋体" w:hAnsi="宋体" w:eastAsia="宋体" w:cs="宋体"/>
                                <w:sz w:val="24"/>
                                <w:szCs w:val="24"/>
                              </w:rPr>
                              <w:br w:type="textWrapping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8.1pt;margin-top:6.15pt;height:75.25pt;width:400.65pt;z-index:251660288;v-text-anchor:middle;mso-width-relative:page;mso-height-relative:page;" filled="f" stroked="t" coordsize="21600,21600" o:gfxdata="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">
                <v:fill on="f" focussize="0,0"/>
                <v:stroke weight="1pt" color="#4874CB [3204]" miterlimit="8" joinstyle="miter"/>
                <v:imagedata o:title=""/>
                <o:lock v:ext="edit" aspectratio="f"/>
                <v:textbox>
                  <w:txbxContent>
                    <w:p w14:paraId="3F3BC86E">
                      <w:pPr>
                        <w:ind w:firstLine="480" w:firstLineChars="200"/>
                        <w:jc w:val="both"/>
                      </w:pPr>
                      <w:r>
                        <w:rPr>
                          <w:rFonts w:hint="eastAsia" w:ascii="楷体" w:hAnsi="楷体" w:eastAsia="楷体" w:cs="楷体"/>
                          <w:sz w:val="24"/>
                          <w:szCs w:val="24"/>
                        </w:rPr>
                        <w:t>越来越多的人喜欢来</w:t>
                      </w:r>
                      <w:r>
                        <w:rPr>
                          <w:rFonts w:hint="eastAsia" w:ascii="楷体" w:hAnsi="楷体" w:eastAsia="楷体" w:cs="楷体"/>
                          <w:sz w:val="24"/>
                          <w:szCs w:val="24"/>
                          <w:lang w:val="en-US" w:eastAsia="zh-CN"/>
                        </w:rPr>
                        <w:t>桃江</w:t>
                      </w:r>
                      <w:r>
                        <w:rPr>
                          <w:rFonts w:hint="eastAsia" w:ascii="楷体" w:hAnsi="楷体" w:eastAsia="楷体" w:cs="楷体"/>
                          <w:sz w:val="24"/>
                          <w:szCs w:val="24"/>
                        </w:rPr>
                        <w:t>湿地公园游玩，这本是一件好事，但在游玩过程中，却显示随意践踏草坪、摘花、挖树等现象，夜晚闭园时，总能看见乱扔的果皮杂物等。</w:t>
                      </w:r>
                      <w:r>
                        <w:rPr>
                          <w:rFonts w:hint="eastAsia" w:ascii="楷体" w:hAnsi="楷体" w:eastAsia="楷体" w:cs="楷体"/>
                          <w:sz w:val="24"/>
                          <w:szCs w:val="24"/>
                          <w:u w:val="single"/>
                        </w:rPr>
                        <w:t>真是令人头疼啊！</w:t>
                      </w:r>
                      <w:r>
                        <w:rPr>
                          <w:rFonts w:hint="eastAsia" w:ascii="楷体" w:hAnsi="楷体" w:eastAsia="楷体" w:cs="楷体"/>
                          <w:sz w:val="24"/>
                          <w:szCs w:val="24"/>
                          <w:lang w:val="en-US" w:eastAsia="zh-CN"/>
                        </w:rPr>
                        <w:t xml:space="preserve">能否使湿地公园更美丽，关键取决于我们工作人员和游人共同努力。 </w:t>
                      </w:r>
                      <w:r>
                        <w:rPr>
                          <w:rFonts w:ascii="宋体" w:hAnsi="宋体" w:eastAsia="宋体" w:cs="宋体"/>
                          <w:sz w:val="24"/>
                          <w:szCs w:val="24"/>
                        </w:rPr>
                        <w:br w:type="textWrapping"/>
                      </w:r>
                    </w:p>
                  </w:txbxContent>
                </v:textbox>
              </v:rect>
            </w:pict>
          </mc:Fallback>
        </mc:AlternateContent>
      </w:r>
    </w:p>
    <w:p w14:paraId="3097E2F1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before="60" w:line="120" w:lineRule="auto"/>
        <w:ind w:left="80"/>
        <w:textAlignment w:val="baseline"/>
        <w:rPr>
          <w:rFonts w:hint="eastAsia" w:ascii="宋体" w:hAnsi="宋体" w:eastAsia="宋体" w:cs="宋体"/>
          <w:b/>
          <w:bCs/>
          <w:spacing w:val="-5"/>
          <w:sz w:val="24"/>
          <w:szCs w:val="24"/>
        </w:rPr>
      </w:pPr>
    </w:p>
    <w:p w14:paraId="324B4A36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before="60" w:line="120" w:lineRule="auto"/>
        <w:ind w:left="80"/>
        <w:textAlignment w:val="baseline"/>
        <w:rPr>
          <w:rFonts w:hint="eastAsia" w:ascii="宋体" w:hAnsi="宋体" w:eastAsia="宋体" w:cs="宋体"/>
          <w:b/>
          <w:bCs/>
          <w:spacing w:val="-5"/>
          <w:sz w:val="24"/>
          <w:szCs w:val="24"/>
        </w:rPr>
      </w:pPr>
    </w:p>
    <w:p w14:paraId="2521AAEF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before="60" w:line="120" w:lineRule="auto"/>
        <w:ind w:left="80"/>
        <w:textAlignment w:val="baseline"/>
        <w:rPr>
          <w:rFonts w:hint="eastAsia" w:ascii="宋体" w:hAnsi="宋体" w:eastAsia="宋体" w:cs="宋体"/>
          <w:b/>
          <w:bCs/>
          <w:spacing w:val="-5"/>
          <w:sz w:val="24"/>
          <w:szCs w:val="24"/>
        </w:rPr>
      </w:pPr>
    </w:p>
    <w:p w14:paraId="358171FE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before="60" w:line="120" w:lineRule="auto"/>
        <w:ind w:left="80"/>
        <w:textAlignment w:val="baseline"/>
        <w:rPr>
          <w:rFonts w:hint="eastAsia" w:ascii="宋体" w:hAnsi="宋体" w:eastAsia="宋体" w:cs="宋体"/>
          <w:b/>
          <w:bCs/>
          <w:spacing w:val="-5"/>
          <w:sz w:val="24"/>
          <w:szCs w:val="24"/>
        </w:rPr>
      </w:pPr>
    </w:p>
    <w:p w14:paraId="20BAD2F9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before="60" w:line="120" w:lineRule="auto"/>
        <w:ind w:left="80"/>
        <w:textAlignment w:val="baseline"/>
        <w:rPr>
          <w:rFonts w:hint="eastAsia" w:ascii="宋体" w:hAnsi="宋体" w:eastAsia="宋体" w:cs="宋体"/>
          <w:b/>
          <w:bCs/>
          <w:spacing w:val="-5"/>
          <w:sz w:val="24"/>
          <w:szCs w:val="24"/>
        </w:rPr>
      </w:pPr>
    </w:p>
    <w:p w14:paraId="00F1309C">
      <w:pPr>
        <w:pStyle w:val="2"/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default" w:ascii="仿宋" w:hAnsi="仿宋" w:eastAsia="仿宋" w:cs="仿宋"/>
          <w:sz w:val="32"/>
          <w:szCs w:val="32"/>
          <w:lang w:val="en-US" w:eastAsia="zh-CN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-1133475</wp:posOffset>
            </wp:positionH>
            <wp:positionV relativeFrom="paragraph">
              <wp:posOffset>-1349375</wp:posOffset>
            </wp:positionV>
            <wp:extent cx="7543800" cy="10700385"/>
            <wp:effectExtent l="0" t="0" r="0" b="13335"/>
            <wp:wrapNone/>
            <wp:docPr id="5" name="https://docer-ks3.wpscdn.cn/picture/194274858/58f7cdadcc8c5e2b393e11f92f5ff6cf_612.jpeg" descr="小清新绿树青草背景图"/>
            <wp:cNvGraphicFramePr>
              <a:graphicFrameLocks xmlns:a="http://schemas.openxmlformats.org/drawingml/2006/main" noChangeAspect="1"/>
              <a:extLst xmlns:a="http://schemas.openxmlformats.org/drawingml/2006/main">
                <a:ext uri="{7FBC4E63-A832-4D11-8238-D91031DB1400}">
                  <s:tag xmlns="http://www.wps.cn/officeDocument/2013/wpsCustomData" xmlns:s="http://www.wps.cn/officeDocument/2013/wpsCustomData">
                    <s:item s:name="KSO_DOCER_RESOURCE_TRACE_INFO" s:val="{&quot;id&quot;:&quot;194274858&quot;,&quot;origin&quot;:0,&quot;type&quot;:&quot;pictures&quot;,&quot;user&quot;:&quot;291791444&quot;}"/>
                  </s:tag>
                </a:ext>
              </a:extLst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https://docer-ks3.wpscdn.cn/picture/194274858/58f7cdadcc8c5e2b393e11f92f5ff6cf_612.jpeg" descr="小清新绿树青草背景图"/>
                    <pic:cNvPicPr>
                      <a:picLocks noChangeAspect="1"/>
                    </pic:cNvPicPr>
                  </pic:nvPicPr>
                  <pic:blipFill>
                    <a:blip r:embed="rId4"/>
                    <a:srcRect b="4989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7003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4"/>
          <w:szCs w:val="24"/>
        </w:rPr>
        <w:t>请将画线句子改为反问句。</w:t>
      </w:r>
    </w:p>
    <w:p w14:paraId="015785B1"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jc w:val="left"/>
        <w:textAlignment w:val="auto"/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                                                             </w:t>
      </w:r>
      <w:r>
        <w:rPr>
          <w:rFonts w:hint="eastAsia" w:ascii="宋体" w:hAnsi="宋体" w:eastAsia="宋体" w:cs="宋体"/>
          <w:sz w:val="24"/>
          <w:szCs w:val="24"/>
        </w:rPr>
        <w:br w:type="textWrapping"/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</w:t>
      </w:r>
      <w:r>
        <w:rPr>
          <w:rFonts w:hint="eastAsia" w:ascii="宋体" w:hAnsi="宋体" w:eastAsia="宋体" w:cs="宋体"/>
          <w:sz w:val="24"/>
          <w:szCs w:val="24"/>
        </w:rPr>
        <w:t>．请找出工作人员话语中的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两处</w:t>
      </w:r>
      <w:r>
        <w:rPr>
          <w:rFonts w:hint="eastAsia" w:ascii="宋体" w:hAnsi="宋体" w:eastAsia="宋体" w:cs="宋体"/>
          <w:sz w:val="24"/>
          <w:szCs w:val="24"/>
        </w:rPr>
        <w:t>语病，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抄下来并</w:t>
      </w:r>
      <w:r>
        <w:rPr>
          <w:rFonts w:hint="eastAsia" w:ascii="宋体" w:hAnsi="宋体" w:eastAsia="宋体" w:cs="宋体"/>
          <w:sz w:val="24"/>
          <w:szCs w:val="24"/>
        </w:rPr>
        <w:t>改正。</w:t>
      </w:r>
    </w:p>
    <w:p w14:paraId="3FFB33B8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jc w:val="left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(1)错句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  <w:lang w:val="en-US" w:eastAsia="zh-CN"/>
        </w:rPr>
        <w:t xml:space="preserve">：            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。                                      </w:t>
      </w:r>
    </w:p>
    <w:p w14:paraId="03364ED4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ind w:firstLine="480" w:firstLineChars="200"/>
        <w:jc w:val="left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改正：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  <w:lang w:val="en-US" w:eastAsia="zh-CN"/>
        </w:rPr>
        <w:t xml:space="preserve">           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。</w:t>
      </w:r>
    </w:p>
    <w:p w14:paraId="495791CA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jc w:val="left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(2)错句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  <w:lang w:val="en-US" w:eastAsia="zh-CN"/>
        </w:rPr>
        <w:t xml:space="preserve">：            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 xml:space="preserve">。                                      </w:t>
      </w:r>
    </w:p>
    <w:p w14:paraId="2DE42D2A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ind w:firstLine="480" w:firstLineChars="200"/>
        <w:jc w:val="left"/>
        <w:textAlignment w:val="auto"/>
        <w:rPr>
          <w:rFonts w:hint="eastAsia" w:ascii="宋体" w:hAnsi="宋体" w:eastAsia="宋体" w:cs="宋体"/>
          <w:b/>
          <w:bCs/>
          <w:spacing w:val="-5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改正：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  <w:lang w:val="en-US" w:eastAsia="zh-CN"/>
        </w:rPr>
        <w:t xml:space="preserve">           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。</w:t>
      </w:r>
    </w:p>
    <w:p w14:paraId="0FD21DFB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before="60" w:line="120" w:lineRule="auto"/>
        <w:ind w:left="80"/>
        <w:textAlignment w:val="baseline"/>
        <w:rPr>
          <w:rFonts w:hint="eastAsia" w:ascii="宋体" w:hAnsi="宋体" w:eastAsia="宋体" w:cs="宋体"/>
          <w:spacing w:val="-5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pacing w:val="-5"/>
          <w:sz w:val="24"/>
          <w:szCs w:val="24"/>
        </w:rPr>
        <w:t>【活动三：湿地之保护】</w:t>
      </w:r>
      <w:r>
        <w:rPr>
          <w:rFonts w:hint="eastAsia" w:ascii="宋体" w:hAnsi="宋体" w:eastAsia="宋体" w:cs="宋体"/>
          <w:b/>
          <w:bCs/>
          <w:spacing w:val="-5"/>
          <w:sz w:val="24"/>
          <w:szCs w:val="24"/>
          <w:lang w:val="en-US" w:eastAsia="zh-CN"/>
        </w:rPr>
        <w:t>三、</w:t>
      </w:r>
      <w:r>
        <w:rPr>
          <w:rFonts w:hint="eastAsia" w:ascii="宋体" w:hAnsi="宋体" w:eastAsia="宋体" w:cs="宋体"/>
          <w:spacing w:val="-5"/>
          <w:sz w:val="24"/>
          <w:szCs w:val="24"/>
        </w:rPr>
        <w:t>针对</w:t>
      </w:r>
      <w:r>
        <w:rPr>
          <w:rFonts w:hint="eastAsia" w:ascii="宋体" w:hAnsi="宋体" w:eastAsia="宋体" w:cs="宋体"/>
          <w:spacing w:val="-5"/>
          <w:sz w:val="24"/>
          <w:szCs w:val="24"/>
          <w:lang w:val="en-US" w:eastAsia="zh-CN"/>
        </w:rPr>
        <w:t>桃江</w:t>
      </w:r>
      <w:r>
        <w:rPr>
          <w:rFonts w:hint="eastAsia" w:ascii="宋体" w:hAnsi="宋体" w:eastAsia="宋体" w:cs="宋体"/>
          <w:spacing w:val="-5"/>
          <w:sz w:val="24"/>
          <w:szCs w:val="24"/>
        </w:rPr>
        <w:t>湿地</w:t>
      </w:r>
      <w:r>
        <w:rPr>
          <w:rFonts w:hint="eastAsia" w:ascii="宋体" w:hAnsi="宋体" w:eastAsia="宋体" w:cs="宋体"/>
          <w:spacing w:val="-5"/>
          <w:sz w:val="24"/>
          <w:szCs w:val="24"/>
          <w:lang w:val="en-US" w:eastAsia="zh-CN"/>
        </w:rPr>
        <w:t>公园</w:t>
      </w:r>
      <w:r>
        <w:rPr>
          <w:rFonts w:hint="eastAsia" w:ascii="宋体" w:hAnsi="宋体" w:eastAsia="宋体" w:cs="宋体"/>
          <w:spacing w:val="-5"/>
          <w:sz w:val="24"/>
          <w:szCs w:val="24"/>
        </w:rPr>
        <w:t>保护目前面临的问题，你们想要引起更多人的重视，下面是工作人员还未完成的宣传栏，请你和他一起完成。</w:t>
      </w:r>
    </w:p>
    <w:p w14:paraId="4764E6A9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jc w:val="left"/>
        <w:textAlignment w:val="auto"/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栏目一：在公园里看到一个小朋友在树上刻字，你会对他说些什么？</w:t>
      </w:r>
      <w:r>
        <w:rPr>
          <w:rFonts w:hint="eastAsia" w:ascii="宋体" w:hAnsi="宋体" w:eastAsia="宋体" w:cs="宋体"/>
          <w:sz w:val="24"/>
          <w:szCs w:val="24"/>
        </w:rPr>
        <w:br w:type="textWrapping"/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                                                             </w:t>
      </w:r>
    </w:p>
    <w:p w14:paraId="449A58C3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jc w:val="left"/>
        <w:textAlignment w:val="auto"/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栏目二：请写出一条呼吁人们保护湿地环境的标语。</w:t>
      </w:r>
      <w:r>
        <w:rPr>
          <w:rFonts w:hint="eastAsia" w:ascii="宋体" w:hAnsi="宋体" w:eastAsia="宋体" w:cs="宋体"/>
          <w:sz w:val="24"/>
          <w:szCs w:val="24"/>
        </w:rPr>
        <w:br w:type="textWrapping"/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                                                             </w:t>
      </w:r>
    </w:p>
    <w:p w14:paraId="00BB83C5"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afterAutospacing="0" w:line="420" w:lineRule="atLeast"/>
        <w:textAlignment w:val="auto"/>
        <w:rPr>
          <w:rFonts w:hint="eastAsia" w:ascii="宋体" w:hAnsi="宋体" w:eastAsia="宋体" w:cs="宋体"/>
          <w:b w:val="0"/>
          <w:bCs w:val="0"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 w:val="0"/>
          <w:bCs w:val="0"/>
          <w:color w:val="auto"/>
          <w:kern w:val="2"/>
          <w:sz w:val="24"/>
          <w:szCs w:val="24"/>
          <w:lang w:val="en-US" w:eastAsia="zh-CN" w:bidi="ar-SA"/>
        </w:rPr>
        <w:t>四、下面是欢欢分享的课内文段，请根据要求完成相关练习。</w:t>
      </w:r>
    </w:p>
    <w:p w14:paraId="1AA7A448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 w:val="0"/>
        <w:snapToGrid w:val="0"/>
        <w:spacing w:line="420" w:lineRule="atLeast"/>
        <w:ind w:firstLine="480" w:firstLineChars="20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我们的船渐渐逼近榕树了。我有机会看清它的真面目，真是一株大树，枝干的</w:t>
      </w:r>
      <w:r>
        <w:rPr>
          <w:rFonts w:hint="eastAsia" w:ascii="宋体" w:hAnsi="宋体" w:eastAsia="宋体" w:cs="宋体"/>
          <w:sz w:val="24"/>
          <w:szCs w:val="24"/>
          <w:em w:val="underDot"/>
        </w:rPr>
        <w:t>数</w:t>
      </w:r>
      <w:r>
        <w:rPr>
          <w:rFonts w:hint="eastAsia" w:ascii="宋体" w:hAnsi="宋体" w:eastAsia="宋体" w:cs="宋体"/>
          <w:sz w:val="24"/>
          <w:szCs w:val="24"/>
        </w:rPr>
        <w:t>（  ）目不可计</w:t>
      </w:r>
      <w:r>
        <w:rPr>
          <w:rFonts w:hint="eastAsia" w:ascii="宋体" w:hAnsi="宋体" w:eastAsia="宋体" w:cs="宋体"/>
          <w:sz w:val="24"/>
          <w:szCs w:val="24"/>
          <w:em w:val="underDot"/>
        </w:rPr>
        <w:t>数</w:t>
      </w:r>
      <w:r>
        <w:rPr>
          <w:rFonts w:hint="eastAsia" w:ascii="宋体" w:hAnsi="宋体" w:eastAsia="宋体" w:cs="宋体"/>
          <w:sz w:val="24"/>
          <w:szCs w:val="24"/>
        </w:rPr>
        <w:t>（  ）。枝上又生根，有许多根直垂到地上，伸进泥土里。一部分树枝垂到水面，从远处看，就像一株大树卧在水面上。</w:t>
      </w:r>
    </w:p>
    <w:p w14:paraId="7BF14D7A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 w:val="0"/>
        <w:snapToGrid w:val="0"/>
        <w:spacing w:line="420" w:lineRule="atLeast"/>
        <w:ind w:firstLine="480" w:firstLineChars="20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榕树正值茂盛的时期，好像在把它的全部生命力展示给我们看。那么多的绿叶，一簇堆在另一簇上面，不留一点儿缝隙。</w:t>
      </w:r>
      <w:r>
        <w:rPr>
          <w:rFonts w:hint="eastAsia" w:ascii="宋体" w:hAnsi="宋体" w:eastAsia="宋体" w:cs="宋体"/>
          <w:sz w:val="24"/>
          <w:szCs w:val="24"/>
          <w:u w:val="single"/>
        </w:rPr>
        <w:t>那翠绿的颜色，明亮地照耀着我们的眼睛，似乎每一片绿叶上都有一个新的生命在颤动。这美丽的南国的树！</w:t>
      </w:r>
    </w:p>
    <w:p w14:paraId="7849EE37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420" w:lineRule="atLeast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1.给文段中加点的字注音。</w:t>
      </w:r>
    </w:p>
    <w:p w14:paraId="5A59B1FD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420" w:lineRule="atLeast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2.从文段中找出下面词语的近义词。</w:t>
      </w:r>
    </w:p>
    <w:p w14:paraId="00C67E75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420" w:lineRule="atLeast"/>
        <w:ind w:left="210" w:leftChars="10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临近——（      ）　　　面貌——（      ）</w:t>
      </w:r>
    </w:p>
    <w:p w14:paraId="32CA64D7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420" w:lineRule="atLeast"/>
        <w:ind w:left="210" w:leftChars="10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抖动——（      ）      数不胜数——（          ）</w:t>
      </w:r>
    </w:p>
    <w:p w14:paraId="70F54C34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420" w:lineRule="atLeast"/>
        <w:ind w:left="240" w:hanging="240" w:hangingChars="10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3.抓住榕树的特点来写是本文的一大特色。读第1自然段，我感受到这是一棵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  <w:szCs w:val="24"/>
        </w:rPr>
        <w:t>的榕树。读第2自然段，我感受到这是一棵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  <w:szCs w:val="24"/>
        </w:rPr>
        <w:t>的榕树。这两个自然段都是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  <w:szCs w:val="24"/>
        </w:rPr>
        <w:t>（静态　动态）描写。</w:t>
      </w:r>
    </w:p>
    <w:p w14:paraId="1860FF7E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420" w:lineRule="atLeast"/>
        <w:ind w:left="240" w:hanging="240" w:hangingChars="10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4.从文段画横线的句子中，我感受到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     </w:t>
      </w:r>
      <w:r>
        <w:rPr>
          <w:rFonts w:hint="eastAsia" w:ascii="宋体" w:hAnsi="宋体" w:eastAsia="宋体" w:cs="宋体"/>
          <w:sz w:val="24"/>
          <w:szCs w:val="24"/>
        </w:rPr>
        <w:t>，表达了作者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</w:t>
      </w:r>
      <w:r>
        <w:rPr>
          <w:rFonts w:hint="eastAsia" w:ascii="宋体" w:hAnsi="宋体" w:eastAsia="宋体" w:cs="宋体"/>
          <w:sz w:val="24"/>
          <w:szCs w:val="24"/>
        </w:rPr>
        <w:t>的思想感情。</w:t>
      </w:r>
    </w:p>
    <w:p w14:paraId="5490EB04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420" w:lineRule="atLeast"/>
        <w:ind w:left="240" w:hanging="240" w:hangingChars="10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5.作者用“这美丽的南国的树！”这句话直接赞美了大榕树，请你也用一句话来赞美这棵大榕树。</w:t>
      </w:r>
    </w:p>
    <w:p w14:paraId="55EB3F9E"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420" w:lineRule="atLeast"/>
        <w:jc w:val="left"/>
        <w:textAlignment w:val="auto"/>
        <w:rPr>
          <w:rFonts w:hint="eastAsia" w:ascii="宋体" w:hAnsi="宋体" w:eastAsia="宋体" w:cs="宋体"/>
          <w:b/>
          <w:bCs w:val="0"/>
          <w:color w:val="00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</w:t>
      </w:r>
      <w:r>
        <w:rPr>
          <w:rFonts w:hint="default" w:ascii="仿宋" w:hAnsi="仿宋" w:eastAsia="仿宋" w:cs="仿宋"/>
          <w:sz w:val="32"/>
          <w:szCs w:val="32"/>
          <w:lang w:val="en-US" w:eastAsia="zh-CN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-1133475</wp:posOffset>
            </wp:positionH>
            <wp:positionV relativeFrom="paragraph">
              <wp:posOffset>-915035</wp:posOffset>
            </wp:positionV>
            <wp:extent cx="7543800" cy="10700385"/>
            <wp:effectExtent l="0" t="0" r="0" b="13335"/>
            <wp:wrapNone/>
            <wp:docPr id="7" name="https://docer-ks3.wpscdn.cn/picture/194274858/58f7cdadcc8c5e2b393e11f92f5ff6cf_612.jpeg" descr="小清新绿树青草背景图"/>
            <wp:cNvGraphicFramePr>
              <a:graphicFrameLocks xmlns:a="http://schemas.openxmlformats.org/drawingml/2006/main" noChangeAspect="1"/>
              <a:extLst xmlns:a="http://schemas.openxmlformats.org/drawingml/2006/main">
                <a:ext uri="{7FBC4E63-A832-4D11-8238-D91031DB1400}">
                  <s:tag xmlns="http://www.wps.cn/officeDocument/2013/wpsCustomData" xmlns:s="http://www.wps.cn/officeDocument/2013/wpsCustomData">
                    <s:item s:name="KSO_DOCER_RESOURCE_TRACE_INFO" s:val="{&quot;id&quot;:&quot;194274858&quot;,&quot;origin&quot;:0,&quot;type&quot;:&quot;pictures&quot;,&quot;user&quot;:&quot;291791444&quot;}"/>
                  </s:tag>
                </a:ext>
              </a:extLst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https://docer-ks3.wpscdn.cn/picture/194274858/58f7cdadcc8c5e2b393e11f92f5ff6cf_612.jpeg" descr="小清新绿树青草背景图"/>
                    <pic:cNvPicPr>
                      <a:picLocks noChangeAspect="1"/>
                    </pic:cNvPicPr>
                  </pic:nvPicPr>
                  <pic:blipFill>
                    <a:blip r:embed="rId4"/>
                    <a:srcRect b="4989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7003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                                         </w:t>
      </w:r>
    </w:p>
    <w:p w14:paraId="38715A8B"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24" w:lineRule="auto"/>
        <w:textAlignment w:val="auto"/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</w:pPr>
      <w:r>
        <w:rPr>
          <w:rFonts w:hint="default" w:ascii="仿宋" w:hAnsi="仿宋" w:eastAsia="仿宋" w:cs="仿宋"/>
          <w:sz w:val="32"/>
          <w:szCs w:val="32"/>
          <w:lang w:val="en-US" w:eastAsia="zh-CN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-1118235</wp:posOffset>
            </wp:positionH>
            <wp:positionV relativeFrom="paragraph">
              <wp:posOffset>-904875</wp:posOffset>
            </wp:positionV>
            <wp:extent cx="7543800" cy="10700385"/>
            <wp:effectExtent l="0" t="0" r="0" b="13335"/>
            <wp:wrapNone/>
            <wp:docPr id="9" name="https://docer-ks3.wpscdn.cn/picture/194274858/58f7cdadcc8c5e2b393e11f92f5ff6cf_612.jpeg" descr="小清新绿树青草背景图"/>
            <wp:cNvGraphicFramePr>
              <a:graphicFrameLocks xmlns:a="http://schemas.openxmlformats.org/drawingml/2006/main" noChangeAspect="1"/>
              <a:extLst xmlns:a="http://schemas.openxmlformats.org/drawingml/2006/main">
                <a:ext uri="{7FBC4E63-A832-4D11-8238-D91031DB1400}">
                  <s:tag xmlns="http://www.wps.cn/officeDocument/2013/wpsCustomData" xmlns:s="http://www.wps.cn/officeDocument/2013/wpsCustomData">
                    <s:item s:name="KSO_DOCER_RESOURCE_TRACE_INFO" s:val="{&quot;id&quot;:&quot;194274858&quot;,&quot;origin&quot;:0,&quot;type&quot;:&quot;pictures&quot;,&quot;user&quot;:&quot;291791444&quot;}"/>
                  </s:tag>
                </a:ext>
              </a:extLst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https://docer-ks3.wpscdn.cn/picture/194274858/58f7cdadcc8c5e2b393e11f92f5ff6cf_612.jpeg" descr="小清新绿树青草背景图"/>
                    <pic:cNvPicPr>
                      <a:picLocks noChangeAspect="1"/>
                    </pic:cNvPicPr>
                  </pic:nvPicPr>
                  <pic:blipFill>
                    <a:blip r:embed="rId4"/>
                    <a:srcRect b="4989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7003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  <w:t>参考</w:t>
      </w:r>
      <w:r>
        <w:rPr>
          <w:rFonts w:hint="default" w:ascii="仿宋" w:hAnsi="仿宋" w:eastAsia="仿宋" w:cs="仿宋"/>
          <w:sz w:val="32"/>
          <w:szCs w:val="32"/>
          <w:lang w:val="en-US" w:eastAsia="zh-CN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-1133475</wp:posOffset>
            </wp:positionH>
            <wp:positionV relativeFrom="paragraph">
              <wp:posOffset>7568565</wp:posOffset>
            </wp:positionV>
            <wp:extent cx="7543800" cy="10700385"/>
            <wp:effectExtent l="0" t="0" r="0" b="13335"/>
            <wp:wrapNone/>
            <wp:docPr id="8" name="https://docer-ks3.wpscdn.cn/picture/194274858/58f7cdadcc8c5e2b393e11f92f5ff6cf_612.jpeg" descr="小清新绿树青草背景图"/>
            <wp:cNvGraphicFramePr>
              <a:graphicFrameLocks xmlns:a="http://schemas.openxmlformats.org/drawingml/2006/main" noChangeAspect="1"/>
              <a:extLst xmlns:a="http://schemas.openxmlformats.org/drawingml/2006/main">
                <a:ext uri="{7FBC4E63-A832-4D11-8238-D91031DB1400}">
                  <s:tag xmlns="http://www.wps.cn/officeDocument/2013/wpsCustomData" xmlns:s="http://www.wps.cn/officeDocument/2013/wpsCustomData">
                    <s:item s:name="KSO_DOCER_RESOURCE_TRACE_INFO" s:val="{&quot;id&quot;:&quot;194274858&quot;,&quot;origin&quot;:0,&quot;type&quot;:&quot;pictures&quot;,&quot;user&quot;:&quot;291791444&quot;}"/>
                  </s:tag>
                </a:ext>
              </a:extLst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https://docer-ks3.wpscdn.cn/picture/194274858/58f7cdadcc8c5e2b393e11f92f5ff6cf_612.jpeg" descr="小清新绿树青草背景图"/>
                    <pic:cNvPicPr>
                      <a:picLocks noChangeAspect="1"/>
                    </pic:cNvPicPr>
                  </pic:nvPicPr>
                  <pic:blipFill>
                    <a:blip r:embed="rId4"/>
                    <a:srcRect b="4989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7003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  <w:t>答案</w:t>
      </w:r>
    </w:p>
    <w:p w14:paraId="549BD29A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一、</w:t>
      </w:r>
    </w:p>
    <w:p w14:paraId="372D1E66">
      <w:pPr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1.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浆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 xml:space="preserve"> 桨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熔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 xml:space="preserve"> 榕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庄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 xml:space="preserve"> 桩   廷 延</w:t>
      </w:r>
    </w:p>
    <w:p w14:paraId="73E9439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2.照耀 白茫茫  树梢 涨潮  画眉  应接不暇  阁</w:t>
      </w:r>
    </w:p>
    <w:p w14:paraId="340F85B3">
      <w:pPr>
        <w:pStyle w:val="2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3.茂盛 热闹  陆续</w:t>
      </w:r>
    </w:p>
    <w:p w14:paraId="140B4482">
      <w:pPr>
        <w:pStyle w:val="2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4.去掉第三自然段的“……”</w:t>
      </w:r>
    </w:p>
    <w:p w14:paraId="327D9BB3">
      <w:pPr>
        <w:pStyle w:val="2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5.第二自然段静态描写，第三自然段动态描写。</w:t>
      </w:r>
    </w:p>
    <w:p w14:paraId="3A4C8102"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第二自然段的静态描写，让我感受到榕树旺盛的生命力。</w:t>
      </w:r>
    </w:p>
    <w:p w14:paraId="51C791DC"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第三自然段的动态描写，让我感受到树林里鸟儿活动的热闹场面。</w:t>
      </w:r>
      <w:r>
        <w:rPr>
          <w:rFonts w:hint="eastAsia" w:ascii="宋体" w:hAnsi="宋体" w:eastAsia="宋体" w:cs="宋体"/>
          <w:sz w:val="24"/>
          <w:szCs w:val="24"/>
        </w:rPr>
        <w:br w:type="textWrapping"/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二、</w:t>
      </w:r>
    </w:p>
    <w:p w14:paraId="100D6ABA"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1.怎么不令人头疼呢？</w:t>
      </w:r>
    </w:p>
    <w:p w14:paraId="641228F1"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2.（1）</w:t>
      </w:r>
      <w:r>
        <w:rPr>
          <w:rFonts w:hint="eastAsia" w:ascii="宋体" w:hAnsi="宋体" w:eastAsia="宋体" w:cs="宋体"/>
          <w:sz w:val="24"/>
          <w:szCs w:val="24"/>
        </w:rPr>
        <w:t>却显示随意践踏草坪、摘花、挖树等现象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</w:t>
      </w:r>
    </w:p>
    <w:p w14:paraId="1907EA20"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60" w:lineRule="auto"/>
        <w:ind w:firstLine="960" w:firstLineChars="400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却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存在</w:t>
      </w:r>
      <w:r>
        <w:rPr>
          <w:rFonts w:hint="eastAsia" w:ascii="宋体" w:hAnsi="宋体" w:eastAsia="宋体" w:cs="宋体"/>
          <w:sz w:val="24"/>
          <w:szCs w:val="24"/>
        </w:rPr>
        <w:t>随意践踏草坪、摘花、挖树等现象</w:t>
      </w:r>
    </w:p>
    <w:p w14:paraId="74890484"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60" w:lineRule="auto"/>
        <w:textAlignment w:val="auto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（2）能否使湿地公园更美丽，关键取决于我们工作人员和游人共同努力。 </w:t>
      </w:r>
      <w:r>
        <w:rPr>
          <w:rFonts w:hint="eastAsia" w:ascii="宋体" w:hAnsi="宋体" w:eastAsia="宋体" w:cs="宋体"/>
          <w:sz w:val="24"/>
          <w:szCs w:val="24"/>
        </w:rPr>
        <w:br w:type="textWrapping"/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能否使湿地公园更美丽，关键取决于我们工作人员和游人是否共同努力。 </w:t>
      </w:r>
      <w:r>
        <w:rPr>
          <w:rFonts w:hint="eastAsia" w:ascii="宋体" w:hAnsi="宋体" w:eastAsia="宋体" w:cs="宋体"/>
          <w:sz w:val="24"/>
          <w:szCs w:val="24"/>
        </w:rPr>
        <w:br w:type="textWrapping"/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三、</w:t>
      </w:r>
    </w:p>
    <w:p w14:paraId="25B6462A"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栏目一示例：小朋友，树木也是有生命的，你这样的行为会让它受伤，它会像你受伤了一样难受，我们要爱护树木，做一个保护植物的小卫士，你觉得呢？</w:t>
      </w:r>
      <w:r>
        <w:rPr>
          <w:rFonts w:hint="eastAsia" w:ascii="宋体" w:hAnsi="宋体" w:eastAsia="宋体" w:cs="宋体"/>
          <w:sz w:val="24"/>
          <w:szCs w:val="24"/>
        </w:rPr>
        <w:br w:type="textWrapping"/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</w:rPr>
        <w:t>栏目二示例：保护自然湿地，珍惜美好环境。</w:t>
      </w:r>
    </w:p>
    <w:p w14:paraId="7D766F09">
      <w:pPr>
        <w:spacing w:line="360" w:lineRule="auto"/>
        <w:ind w:left="540" w:hanging="540" w:hangingChars="225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四</w:t>
      </w:r>
      <w:r>
        <w:rPr>
          <w:rFonts w:hint="eastAsia" w:ascii="宋体" w:hAnsi="宋体" w:eastAsia="宋体" w:cs="宋体"/>
          <w:sz w:val="24"/>
          <w:szCs w:val="24"/>
        </w:rPr>
        <w:t>、</w:t>
      </w:r>
    </w:p>
    <w:p w14:paraId="5542898E">
      <w:pPr>
        <w:spacing w:line="360" w:lineRule="auto"/>
        <w:ind w:left="540" w:hanging="540" w:hangingChars="225"/>
        <w:rPr>
          <w:rFonts w:ascii="Calibri" w:hAnsi="宋体"/>
          <w:sz w:val="24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（一）</w:t>
      </w:r>
      <w:r>
        <w:rPr>
          <w:rFonts w:hint="eastAsia" w:ascii="宋体" w:hAnsi="宋体" w:eastAsia="宋体" w:cs="宋体"/>
          <w:sz w:val="24"/>
          <w:szCs w:val="24"/>
        </w:rPr>
        <w:t>1.shù  shǔ  2.逼近  面目  颤动  不可计数  3.巨大  茂盛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宋体"/>
          <w:sz w:val="24"/>
          <w:szCs w:val="24"/>
        </w:rPr>
        <w:t xml:space="preserve">  静态  4.大榕树充满活力和蓬勃生机  对大榕树的喜爱和赞美  5.示例：多么生机勃勃的大榕树啊！</w:t>
      </w:r>
    </w:p>
    <w:p w14:paraId="23C2BE8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auto"/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AFF" w:usb1="C0007841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DE5EF846"/>
    <w:multiLevelType w:val="singleLevel"/>
    <w:tmpl w:val="DE5EF846"/>
    <w:lvl w:ilvl="0" w:tentative="0">
      <w:start w:val="5"/>
      <w:numFmt w:val="chineseCounting"/>
      <w:suff w:val="nothing"/>
      <w:lvlText w:val="%1、"/>
      <w:lvlJc w:val="left"/>
      <w:rPr>
        <w:rFonts w:hint="eastAsia" w:ascii="仿宋" w:hAnsi="仿宋" w:eastAsia="仿宋" w:cs="仿宋"/>
        <w:sz w:val="32"/>
        <w:szCs w:val="32"/>
      </w:rPr>
    </w:lvl>
  </w:abstractNum>
  <w:abstractNum w:abstractNumId="1">
    <w:nsid w:val="485DE251"/>
    <w:multiLevelType w:val="singleLevel"/>
    <w:tmpl w:val="485DE251"/>
    <w:lvl w:ilvl="0" w:tentative="0">
      <w:start w:val="1"/>
      <w:numFmt w:val="decimal"/>
      <w:suff w:val="nothing"/>
      <w:lvlText w:val="%1．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YyMzc5YzRhYjE5ZTc0MmUzZjlmNWFlZDMwNzhjMDEifQ=="/>
  </w:docVars>
  <w:rsids>
    <w:rsidRoot w:val="2D24457F"/>
    <w:rsid w:val="019B1F85"/>
    <w:rsid w:val="0931545A"/>
    <w:rsid w:val="136C77D4"/>
    <w:rsid w:val="18622A1C"/>
    <w:rsid w:val="2C992F4E"/>
    <w:rsid w:val="2D24457F"/>
    <w:rsid w:val="2FC72F9E"/>
    <w:rsid w:val="30976C15"/>
    <w:rsid w:val="3CC13E79"/>
    <w:rsid w:val="4EFE3429"/>
    <w:rsid w:val="4F1676E2"/>
    <w:rsid w:val="55AD4967"/>
    <w:rsid w:val="60A43FDE"/>
    <w:rsid w:val="659F06CB"/>
    <w:rsid w:val="69A657FC"/>
    <w:rsid w:val="6D123F1C"/>
    <w:rsid w:val="6F4D6EC1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semiHidden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99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3">
    <w:name w:val="heading 5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4"/>
    </w:pPr>
    <w:rPr>
      <w:b/>
      <w:sz w:val="28"/>
    </w:rPr>
  </w:style>
  <w:style w:type="character" w:default="1" w:styleId="7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qFormat/>
    <w:uiPriority w:val="99"/>
    <w:rPr>
      <w:rFonts w:ascii="宋体" w:hAnsi="Courier New" w:cs="宋体"/>
    </w:rPr>
  </w:style>
  <w:style w:type="paragraph" w:styleId="4">
    <w:name w:val="Body Text"/>
    <w:basedOn w:val="1"/>
    <w:semiHidden/>
    <w:qFormat/>
    <w:uiPriority w:val="0"/>
    <w:rPr>
      <w:rFonts w:ascii="宋体" w:hAnsi="宋体" w:eastAsia="宋体" w:cs="宋体"/>
      <w:sz w:val="27"/>
      <w:szCs w:val="27"/>
      <w:lang w:val="en-US" w:eastAsia="en-US" w:bidi="ar-SA"/>
    </w:rPr>
  </w:style>
  <w:style w:type="table" w:styleId="6">
    <w:name w:val="Table Grid"/>
    <w:basedOn w:val="5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8">
    <w:name w:val="Table Text"/>
    <w:basedOn w:val="1"/>
    <w:semiHidden/>
    <w:qFormat/>
    <w:uiPriority w:val="0"/>
    <w:rPr>
      <w:rFonts w:ascii="宋体" w:hAnsi="宋体" w:eastAsia="宋体" w:cs="宋体"/>
      <w:sz w:val="22"/>
      <w:szCs w:val="22"/>
      <w:lang w:val="en-US" w:eastAsia="en-US" w:bidi="ar-SA"/>
    </w:rPr>
  </w:style>
  <w:style w:type="table" w:customStyle="1" w:styleId="9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numbering" Target="numbering.xml"/><Relationship Id="rId5" Type="http://schemas.openxmlformats.org/officeDocument/2006/relationships/customXml" Target="../customXml/item1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2265</Words>
  <Characters>2355</Characters>
  <Lines>0</Lines>
  <Paragraphs>0</Paragraphs>
  <TotalTime>2</TotalTime>
  <ScaleCrop>false</ScaleCrop>
  <LinksUpToDate>false</LinksUpToDate>
  <CharactersWithSpaces>3352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2024-11-18T07:58:00Z</dcterms:created>
  <dc:creator>Administrator</dc:creator>
  <cp:lastModifiedBy>李伟</cp:lastModifiedBy>
  <dcterms:modified xsi:type="dcterms:W3CDTF">2025-01-14T08:12:35Z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8DBD05D3E5B04D4593ABD383911B3563_13</vt:lpwstr>
  </property>
  <property fmtid="{D5CDD505-2E9C-101B-9397-08002B2CF9AE}" pid="4" name="KSOTemplateDocerSaveRecord">
    <vt:lpwstr>eyJoZGlkIjoiNmEwNmEwOTA3MzJlOTQ0ZWUzYTQ2OWE0MTQzMDI1ODIiLCJ1c2VySWQiOiI3OTU1MDUifQ==</vt:lpwstr>
  </property>
</Properties>
</file>