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771B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center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2023-2024学年第一学期八年级语文第四单元复习作业答案</w:t>
      </w:r>
    </w:p>
    <w:p w14:paraId="1D0619B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颓   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chú    2.</w:t>
      </w:r>
      <w:r>
        <w:rPr>
          <w:rFonts w:hint="eastAsia"/>
          <w:sz w:val="21"/>
          <w:szCs w:val="21"/>
          <w:lang w:val="en-US" w:eastAsia="zh-CN"/>
        </w:rPr>
        <w:t xml:space="preserve">。   3.A    4.A    5.C    6.A    7.B </w:t>
      </w:r>
    </w:p>
    <w:p w14:paraId="33354A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leftChars="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8.沉重、低垂</w:t>
      </w:r>
    </w:p>
    <w:p w14:paraId="4FA4DB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both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9.（1）从  （2）有时  （3） 所以</w:t>
      </w:r>
    </w:p>
    <w:p w14:paraId="7E59FE7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（1）我的政绩哪里比得上父老乡亲们说得那么好呢？</w:t>
      </w:r>
    </w:p>
    <w:p w14:paraId="17698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210" w:firstLineChars="100"/>
        <w:jc w:val="both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（2）那么他们自然就不会去做盗贼了，哪里需要用严格的法令呢？</w:t>
      </w:r>
    </w:p>
    <w:p w14:paraId="04AC30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ind w:leftChars="0"/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11.刘宠任太守时，简化烦苛的政令，禁止部属扰民等不法行为，并且做到清廉自律，减轻老百姓的负担；唐太宗止盗的方法是：去奢省费，轻徭薄赋，选用廉吏。两人的治理都体现了“以民为本”的思想。</w:t>
      </w:r>
    </w:p>
    <w:p w14:paraId="5E506F4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【</w:t>
      </w:r>
      <w:r>
        <w:rPr>
          <w:rFonts w:hint="eastAsia"/>
          <w:sz w:val="21"/>
          <w:szCs w:val="21"/>
        </w:rPr>
        <w:t>参考译文</w:t>
      </w:r>
      <w:r>
        <w:rPr>
          <w:rFonts w:hint="eastAsia"/>
          <w:sz w:val="21"/>
          <w:szCs w:val="21"/>
          <w:lang w:eastAsia="zh-CN"/>
        </w:rPr>
        <w:t>】</w:t>
      </w:r>
    </w:p>
    <w:p w14:paraId="78B8475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[甲]刘宠曾任会稽太守,简化烦苛的政令,查禁非法的行为,使郡中政治清明。朝廷征召他做将作大匠。山阴县有五六位老人,从若邪山的山谷中出来,每人带一百钱来送给刘宠,说:“(我们是)山谷中见识少的人,不曾认识郡太守与朝廷要员。只知道他人当太守时,派官吏到民间征发赋税和徭役,(从白天)到夜里一直不断,有时狗整夜叫个不停,百姓不得安宁。自从太守您上任以来,狗夜里不叫了,百姓也看不见官吏。我们在年老之时遇到圣明的太守,如今听说您要抛弃我们离去了,所以我们自发扶持前来相送。”刘宠说:“我的政绩哪里比得上父老们说得那么好呢?辛苦父老们了!”于是从每人的手中选了一枚大钱接受。</w:t>
      </w:r>
    </w:p>
    <w:p w14:paraId="2E52ED7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[乙]</w:t>
      </w:r>
    </w:p>
    <w:p w14:paraId="49A34F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皇上(唐太宗)与群臣讨论怎样平息盗贼。有人请求使用严格的法令来禁止。皇上微微笑着说:“老百姓之所以去做盗贼，是由于赋税太多,劳役、兵役太重,官吏们又贪得无厌,老百姓吃不饱,穿不暖,这是切身的实际问题,所以也就顾不得廉耻了。我应该不奢侈,节省开支,减轻徭役,少收赋税,选用廉洁的官吏,使老百姓穿的吃的都有富余,那么他们自然就不会去做盗贼了,哪里需要用严格的法令呢!”这样过了几年以后,天下太平,没有人把别人掉在路上的东西拾了据为己有,大门可以不关,商人和旅客可以在荒郊野外露宿。</w:t>
      </w:r>
    </w:p>
    <w:p w14:paraId="25E16C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(6分)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（1）无可奈何花落去 似曾相识燕归来   (2)芳草长堤  隐隐笙歌处处随</w:t>
      </w:r>
    </w:p>
    <w:p w14:paraId="661C7E8E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ind w:left="525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兴尽晚回舟  误入藕花深处</w:t>
      </w:r>
    </w:p>
    <w:p w14:paraId="11E141D8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</w:p>
    <w:p w14:paraId="35C3310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【解析】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根据</w:t>
      </w:r>
      <w:r>
        <w:rPr>
          <w:rFonts w:hint="eastAsia" w:ascii="楷体" w:hAnsi="楷体" w:eastAsia="楷体" w:cs="楷体"/>
          <w:lang w:val="en-US" w:eastAsia="zh-CN"/>
        </w:rPr>
        <w:t>第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②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段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原文：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父亲沉沉地说学费仅退了一半，看我一脸忧愁，他欲言又止，转而说：“身体恢复好，仍可继续上。”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“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欲言又止”是怕我难过，把想说的话都收回去了，转而对“我”进行宽慰，并不只是对仅退了一半学费的难过。</w:t>
      </w:r>
    </w:p>
    <w:p w14:paraId="60D7384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</w:p>
    <w:p w14:paraId="42D8C14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rFonts w:hint="default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【解析】</w:t>
      </w:r>
      <w:r>
        <w:rPr>
          <w:rFonts w:hint="eastAsia" w:ascii="楷体" w:hAnsi="楷体" w:eastAsia="楷体" w:cs="楷体"/>
          <w:sz w:val="21"/>
          <w:szCs w:val="21"/>
        </w:rPr>
        <w:t>两文都写的是亲情，这是相同点。不同之处在于朱自清重点描写情节中的“背影”；而本文作者通过运用对比的描写手段写两种不同的“背影”。注意从描写的角度上区分。</w:t>
      </w:r>
    </w:p>
    <w:p w14:paraId="694797B1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ind w:leftChars="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15.(4分)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相同点：都</w:t>
      </w:r>
      <w:r>
        <w:rPr>
          <w:rFonts w:hint="eastAsia" w:ascii="宋体" w:hAnsi="宋体" w:eastAsia="宋体" w:cs="宋体"/>
          <w:sz w:val="21"/>
          <w:szCs w:val="21"/>
        </w:rPr>
        <w:t>运用了外貌描写和动作描写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3095814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ind w:left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不同点：</w:t>
      </w:r>
      <w:r>
        <w:t>链接材料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通过</w:t>
      </w:r>
      <w:r>
        <w:rPr>
          <w:rFonts w:hint="eastAsia" w:ascii="宋体" w:hAnsi="宋体" w:eastAsia="宋体" w:cs="宋体"/>
          <w:sz w:val="21"/>
          <w:szCs w:val="21"/>
        </w:rPr>
        <w:t>“拿”“缩”“微倾”等动词表现父亲攀爬的艰难，体现无私的父爱也表现出“我”的感动之情。选文第⑤段运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描写</w:t>
      </w:r>
      <w:r>
        <w:rPr>
          <w:rFonts w:hint="eastAsia" w:ascii="宋体" w:hAnsi="宋体" w:eastAsia="宋体" w:cs="宋体"/>
          <w:sz w:val="21"/>
          <w:szCs w:val="21"/>
        </w:rPr>
        <w:t>“一步一步扶着”“挪移”的动作，“后脚跟拍起”“颤巍巍地落地”的细节，突出父亲衰老的样子，和前面“挺拔”形成对比，表现我对父亲衰老的感伤和心疼，以及对父亲日益老去的身体的担忧。</w:t>
      </w:r>
    </w:p>
    <w:p w14:paraId="0BC1059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tLeast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D</w:t>
      </w:r>
    </w:p>
    <w:p w14:paraId="1E354A5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【解析】</w:t>
      </w:r>
      <w:r>
        <w:rPr>
          <w:rFonts w:hint="eastAsia" w:ascii="楷体" w:hAnsi="楷体" w:eastAsia="楷体" w:cs="楷体"/>
          <w:sz w:val="21"/>
          <w:szCs w:val="21"/>
        </w:rPr>
        <w:t>D.有误，由材料二第二段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最后一段</w:t>
      </w:r>
      <w:r>
        <w:rPr>
          <w:rFonts w:hint="eastAsia" w:ascii="楷体" w:hAnsi="楷体" w:eastAsia="楷体" w:cs="楷体"/>
          <w:sz w:val="21"/>
          <w:szCs w:val="21"/>
        </w:rPr>
        <w:t>可知，只有巴基斯坦立方星搭载在嫦娥六号轨道器上，其余载荷均搭载在着陆器上。</w:t>
      </w:r>
    </w:p>
    <w:p w14:paraId="6119C70C">
      <w:pPr>
        <w:keepNext w:val="0"/>
        <w:keepLines w:val="0"/>
        <w:pageBreakBefore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 w:ascii="宋体" w:hAnsi="宋体" w:eastAsia="宋体" w:cs="宋体"/>
          <w:sz w:val="21"/>
          <w:szCs w:val="21"/>
        </w:rPr>
        <w:t>①本次任务全过程约53天，是中国目前开展的最复杂、最有难度的探月任务。②本次任务有望带回年代更久远的月球样本，助力人类进一步分析月壤的结构、物理特性、物质组成等，并深化对月球成因和演化历史的研究。③本次任务国际合作是一大亮点，彰显了我国作为航天大国的自信和开放包容的心态。</w:t>
      </w:r>
    </w:p>
    <w:p w14:paraId="774E13C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【解析】</w:t>
      </w:r>
      <w:r>
        <w:rPr>
          <w:rFonts w:hint="eastAsia" w:ascii="楷体" w:hAnsi="楷体" w:eastAsia="楷体" w:cs="楷体"/>
          <w:sz w:val="21"/>
          <w:szCs w:val="21"/>
        </w:rPr>
        <w:t>本题考查对材料的阅读认识。</w:t>
      </w:r>
    </w:p>
    <w:p w14:paraId="6B806B1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结合材料一第①段可知，本次任务全过程约53天，是中国目前开展的最复杂、最有难度的探月任务。结合材料一第⑤段“可知，本次任务有望带回年代更久远的月球样本，助力人类进一步分析月壤的结构、物理特性、物质组成等，并深化对月球成因和演化历史的研究。结合材料二第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段可知，本次任务国际合作是一大亮点，彰显了我国作为航天大国的自信和开放包容的心态。</w:t>
      </w:r>
    </w:p>
    <w:p w14:paraId="637C9818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(6分)</w:t>
      </w:r>
      <w:r>
        <w:rPr>
          <w:rFonts w:ascii="楷体" w:hAnsi="楷体" w:eastAsia="楷体" w:cs="楷体"/>
          <w:sz w:val="21"/>
          <w:szCs w:val="21"/>
        </w:rPr>
        <w:t>①</w:t>
      </w:r>
      <w:r>
        <w:rPr>
          <w:sz w:val="21"/>
          <w:szCs w:val="21"/>
        </w:rPr>
        <w:t>躯干粗大，伸展叶子，繁茂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</w:rPr>
        <w:t>②</w:t>
      </w:r>
      <w:r>
        <w:rPr>
          <w:sz w:val="21"/>
          <w:szCs w:val="21"/>
        </w:rPr>
        <w:t>沉默、不求闻达、坦荡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</w:rPr>
        <w:t>③</w:t>
      </w:r>
      <w:r>
        <w:rPr>
          <w:sz w:val="21"/>
          <w:szCs w:val="21"/>
        </w:rPr>
        <w:t xml:space="preserve">一身傲骨 </w:t>
      </w:r>
    </w:p>
    <w:p w14:paraId="3B68EFF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ascii="楷体" w:hAnsi="楷体" w:eastAsia="楷体" w:cs="楷体"/>
          <w:sz w:val="21"/>
          <w:szCs w:val="21"/>
        </w:rPr>
        <w:t>①</w:t>
      </w:r>
      <w:r>
        <w:rPr>
          <w:rFonts w:hint="eastAsia"/>
          <w:sz w:val="21"/>
          <w:szCs w:val="21"/>
          <w:lang w:val="en-US" w:eastAsia="zh-CN"/>
        </w:rPr>
        <w:t>“读”字用得好，文章表面上是读梧桐，实为读人、读人生。</w:t>
      </w:r>
      <w:r>
        <w:rPr>
          <w:rFonts w:ascii="楷体" w:hAnsi="楷体" w:eastAsia="楷体" w:cs="楷体"/>
          <w:sz w:val="21"/>
          <w:szCs w:val="21"/>
        </w:rPr>
        <w:t>②</w:t>
      </w:r>
      <w:r>
        <w:rPr>
          <w:rFonts w:hint="eastAsia"/>
          <w:sz w:val="21"/>
          <w:szCs w:val="21"/>
          <w:lang w:val="en-US" w:eastAsia="zh-CN"/>
        </w:rPr>
        <w:t>作者以树喻人，从一身傲骨的梧桐树，联想到顽强从容、不求闻达、坦荡磊落的外祖父；</w:t>
      </w:r>
      <w:r>
        <w:rPr>
          <w:rFonts w:ascii="楷体" w:hAnsi="楷体" w:eastAsia="楷体" w:cs="楷体"/>
          <w:sz w:val="21"/>
          <w:szCs w:val="21"/>
        </w:rPr>
        <w:t>③</w:t>
      </w:r>
      <w:r>
        <w:rPr>
          <w:rFonts w:hint="eastAsia"/>
          <w:sz w:val="21"/>
          <w:szCs w:val="21"/>
          <w:lang w:val="en-US" w:eastAsia="zh-CN"/>
        </w:rPr>
        <w:t xml:space="preserve">作者托物言志，表达自己对梧桐树的喜爱、赞美之情，表明自身坚忍不拔、从容淡定、积极乐观的生活态度以及对新时代来临的欢欣喜悦之情。 </w:t>
      </w:r>
    </w:p>
    <w:p w14:paraId="669FD85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/>
          <w:sz w:val="21"/>
          <w:szCs w:val="21"/>
          <w:lang w:val="en-US" w:eastAsia="zh-CN"/>
        </w:rPr>
        <w:t>C</w:t>
      </w:r>
    </w:p>
    <w:p w14:paraId="4425287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hint="default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【解析】第</w:t>
      </w:r>
      <w:r>
        <w:rPr>
          <w:rFonts w:hint="eastAsia" w:ascii="楷体" w:hAnsi="楷体" w:eastAsia="楷体" w:cs="楷体"/>
        </w:rPr>
        <w:t>③段表达了作者读这棵梧桐树的喜爱、敬佩之情。而李煜的“无言独上西楼，月如钩，寂寞梧桐深院锁清秋。”烘托的是凄凉失落的情感，与文中上下文语境不符。</w:t>
      </w:r>
    </w:p>
    <w:p w14:paraId="27F0EAB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(2分)</w:t>
      </w:r>
      <w:r>
        <w:rPr>
          <w:sz w:val="21"/>
          <w:szCs w:val="21"/>
        </w:rPr>
        <w:t xml:space="preserve">使用四字短语（或使用短句），使文章句式整齐，语言凝练，简洁有力，富有节奏感。   </w:t>
      </w:r>
    </w:p>
    <w:p w14:paraId="5B0CA5C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/>
          <w:sz w:val="21"/>
          <w:szCs w:val="21"/>
          <w:lang w:val="en-US" w:eastAsia="zh-CN"/>
        </w:rPr>
        <w:t>D</w:t>
      </w:r>
    </w:p>
    <w:p w14:paraId="0594165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rFonts w:hint="default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【解析】尼摩船长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曾在印度洋肉搏鲨鱼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在红海追捕儒艮，在大西洋遭遇巨型章鱼等。</w:t>
      </w:r>
    </w:p>
    <w:p w14:paraId="14E366A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sz w:val="21"/>
          <w:szCs w:val="21"/>
        </w:rPr>
        <w:t>示例：我选信仰。《红星照耀中国》中国共产党人和红军战士都信仰共产主义。他们坚韧不拔、英勇卓绝的伟大斗争，以及他们的领袖人物的伟大而平凡的精神风貌都源于信仰。在书中，我们看到斯诺的真实描绘：毛泽东是一个天才的军事家和政治战略家，代表了中国人民大众的迫切要求，苏区人民拥护他，他生活简朴，廉洁奉公，吃苦耐劳。周恩来是一个儒雅的革命者，是一个行动同知识和信仰完全一致的纯粹知识分子。朱德</w:t>
      </w:r>
      <w:r>
        <w:rPr>
          <w:rFonts w:hint="eastAsia" w:ascii="宋体" w:hAnsi="宋体" w:eastAsia="宋体" w:cs="宋体"/>
          <w:sz w:val="21"/>
          <w:szCs w:val="21"/>
        </w:rPr>
        <w:t>是“三军”统帅</w:t>
      </w:r>
      <w:r>
        <w:rPr>
          <w:sz w:val="21"/>
          <w:szCs w:val="21"/>
        </w:rPr>
        <w:t>，是红军稳定的象征。大批年轻的红军战士，刚毅坚忍、勇敢顽强、忠贞不贰、坚定如一，充满革命信仰和牺牲精神，为家庭、土地和国家而战……</w:t>
      </w:r>
    </w:p>
    <w:p w14:paraId="5A430F07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40" w:lineRule="atLeast"/>
        <w:jc w:val="left"/>
        <w:textAlignment w:val="center"/>
        <w:rPr>
          <w:rFonts w:hint="default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(4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分)《昆虫记》:描述了小小的昆虫恪守自然规则，为了生存和繁衍进行着不懈的努力。其中共详细介绍了三十二种昆虫的特点。在书中，法布尔依据其毕业从事昆虫研究的经历和成果，以人性关照虫性，用通俗易懂、生动有趣和散文的笔调，深入浅出地介绍了他所观察和研究的昆虫的外部形态、生物习性，真实地记录了几种常见昆虫的本能、习性、劳动、死亡等，表达了作者对生命和自然的热爱和尊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77EE7"/>
    <w:multiLevelType w:val="singleLevel"/>
    <w:tmpl w:val="D0777EE7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132AF1C"/>
    <w:multiLevelType w:val="singleLevel"/>
    <w:tmpl w:val="D132AF1C"/>
    <w:lvl w:ilvl="0" w:tentative="0">
      <w:start w:val="2"/>
      <w:numFmt w:val="decimal"/>
      <w:suff w:val="nothing"/>
      <w:lvlText w:val="（%1）"/>
      <w:lvlJc w:val="left"/>
      <w:pPr>
        <w:ind w:left="525" w:leftChars="0" w:firstLine="0" w:firstLineChars="0"/>
      </w:pPr>
    </w:lvl>
  </w:abstractNum>
  <w:abstractNum w:abstractNumId="2">
    <w:nsid w:val="F438B975"/>
    <w:multiLevelType w:val="singleLevel"/>
    <w:tmpl w:val="F438B9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AACDBD3"/>
    <w:multiLevelType w:val="singleLevel"/>
    <w:tmpl w:val="7AACDBD3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D3667C4"/>
    <w:multiLevelType w:val="singleLevel"/>
    <w:tmpl w:val="7D3667C4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94D790A"/>
    <w:rsid w:val="0E075FEE"/>
    <w:rsid w:val="145D0B4E"/>
    <w:rsid w:val="15543592"/>
    <w:rsid w:val="16F36D33"/>
    <w:rsid w:val="1CBB6FF2"/>
    <w:rsid w:val="215B3CCA"/>
    <w:rsid w:val="271B4B90"/>
    <w:rsid w:val="4D026A3D"/>
    <w:rsid w:val="50374FA7"/>
    <w:rsid w:val="55DD513F"/>
    <w:rsid w:val="6FE74A14"/>
    <w:rsid w:val="7180259E"/>
    <w:rsid w:val="7522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2284</Words>
  <Characters>2367</Characters>
  <Lines>0</Lines>
  <Paragraphs>0</Paragraphs>
  <TotalTime>0</TotalTime>
  <ScaleCrop>false</ScaleCrop>
  <LinksUpToDate>false</LinksUpToDate>
  <CharactersWithSpaces>2414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2024-07-05T11:29:00Z</dcterms:created>
  <dc:creator>Administrator</dc:creator>
  <cp:lastModifiedBy>落落</cp:lastModifiedBy>
  <dcterms:modified xsi:type="dcterms:W3CDTF">2024-07-31T02:35:34Z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EDC21F41ABA04BCDBE096CAE01959111_12</vt:lpwstr>
  </property>
</Properties>
</file>