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2290E2"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九</w:t>
      </w:r>
      <w:r>
        <w:rPr>
          <w:rFonts w:hint="eastAsia"/>
          <w:b/>
          <w:bCs/>
          <w:sz w:val="30"/>
          <w:szCs w:val="30"/>
        </w:rPr>
        <w:t>年级语文</w:t>
      </w:r>
      <w:r>
        <w:rPr>
          <w:rFonts w:hint="eastAsia"/>
          <w:b/>
          <w:bCs/>
          <w:sz w:val="30"/>
          <w:szCs w:val="30"/>
          <w:lang w:val="en-US" w:eastAsia="zh-CN"/>
        </w:rPr>
        <w:t>上</w:t>
      </w:r>
      <w:r>
        <w:rPr>
          <w:rFonts w:hint="eastAsia"/>
          <w:b/>
          <w:bCs/>
          <w:sz w:val="30"/>
          <w:szCs w:val="30"/>
        </w:rPr>
        <w:t>册</w:t>
      </w:r>
      <w:r>
        <w:rPr>
          <w:rFonts w:hint="eastAsia"/>
          <w:b/>
          <w:bCs/>
          <w:sz w:val="30"/>
          <w:szCs w:val="30"/>
          <w:lang w:eastAsia="zh-CN"/>
        </w:rPr>
        <w:t>第</w:t>
      </w:r>
      <w:r>
        <w:rPr>
          <w:rFonts w:hint="eastAsia"/>
          <w:b/>
          <w:bCs/>
          <w:sz w:val="30"/>
          <w:szCs w:val="30"/>
          <w:lang w:val="en-US" w:eastAsia="zh-CN"/>
        </w:rPr>
        <w:t>四</w:t>
      </w:r>
      <w:r>
        <w:rPr>
          <w:rFonts w:hint="eastAsia"/>
          <w:b/>
          <w:bCs/>
          <w:sz w:val="30"/>
          <w:szCs w:val="30"/>
          <w:lang w:eastAsia="zh-CN"/>
        </w:rPr>
        <w:t>单元</w:t>
      </w:r>
      <w:r>
        <w:rPr>
          <w:rFonts w:hint="eastAsia"/>
          <w:b/>
          <w:bCs/>
          <w:sz w:val="30"/>
          <w:szCs w:val="30"/>
        </w:rPr>
        <w:t>参考答案</w:t>
      </w:r>
    </w:p>
    <w:p w14:paraId="1ED4D9DC"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一、</w:t>
      </w:r>
      <w:r>
        <w:rPr>
          <w:rFonts w:hint="eastAsia"/>
        </w:rPr>
        <w:t>语言文字运用（共10分）</w:t>
      </w:r>
    </w:p>
    <w:p w14:paraId="3C022CE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Style w:val="5"/>
          <w:rFonts w:hint="eastAsia" w:ascii="宋体" w:hAnsi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Style w:val="5"/>
          <w:rFonts w:hint="eastAsia" w:ascii="宋体" w:hAnsi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1.(1)愕    (2)cān       2. ;   3.A  4.C  5.A  6.D</w:t>
      </w:r>
    </w:p>
    <w:p w14:paraId="478EC4F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</w:rPr>
        <w:t>二、古代诗文阅读（20分）</w:t>
      </w:r>
    </w:p>
    <w:p w14:paraId="0F23AE6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/>
          <w:lang w:val="en-US" w:eastAsia="zh-CN"/>
        </w:rPr>
      </w:pPr>
      <w:r>
        <w:rPr>
          <w:rFonts w:hint="eastAsia"/>
        </w:rPr>
        <w:t>（一）阅读下面这首诗，完成第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～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题。（每小题2分，共4分）</w:t>
      </w:r>
    </w:p>
    <w:p w14:paraId="23169C6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7.C</w:t>
      </w:r>
    </w:p>
    <w:p w14:paraId="190E5D1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8.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示例：澄澈安详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或冷静乐观</w:t>
      </w:r>
    </w:p>
    <w:p w14:paraId="1CA38E9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  <w:lang w:eastAsia="zh-CN"/>
        </w:rPr>
        <w:t>（二）</w:t>
      </w:r>
      <w:r>
        <w:rPr>
          <w:rFonts w:hint="eastAsia"/>
        </w:rPr>
        <w:t>阅读下面的文言文，完成第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～</w:t>
      </w:r>
      <w:r>
        <w:rPr>
          <w:rFonts w:hint="eastAsia"/>
          <w:lang w:val="en-US" w:eastAsia="zh-CN"/>
        </w:rPr>
        <w:t>11</w:t>
      </w:r>
      <w:r>
        <w:rPr>
          <w:rFonts w:hint="eastAsia"/>
        </w:rPr>
        <w:t>题。（10分）</w:t>
      </w:r>
    </w:p>
    <w:p w14:paraId="6EE1AC7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9.（每小题1分，共3分）</w:t>
      </w:r>
    </w:p>
    <w:p w14:paraId="471F29B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（1)易：改变;变换   (2)辄：于是，就  (3)息：停息，解决</w:t>
      </w:r>
    </w:p>
    <w:p w14:paraId="462A7BF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10.（每小题2分，共4分）</w:t>
      </w:r>
    </w:p>
    <w:p w14:paraId="29B7140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Style w:val="5"/>
          <w:rFonts w:hint="default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（1）由于（虔州）当地风俗信仰巫文化，有病不求医问药</w:t>
      </w:r>
    </w:p>
    <w:p w14:paraId="01ECE61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（2）刘彝到任后，就命令在城门的排水口处造了十三个“水窗”。（这种装置可以做到）江水上涨的时候关闭、江水下落的时候开启。</w:t>
      </w:r>
    </w:p>
    <w:p w14:paraId="1F8FD3A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11.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（3分）</w:t>
      </w:r>
      <w:r>
        <w:rPr>
          <w:rStyle w:val="5"/>
          <w:rFonts w:hint="default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①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从“著《正俗方》一卷，斥淫巫三千七百家，使以医易业”可以知道刘彝来到赣南后著书并训斥从事巫术的百姓，教他们从事行医来移风易俗；</w:t>
      </w:r>
    </w:p>
    <w:p w14:paraId="64477E1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Style w:val="5"/>
          <w:rFonts w:hint="default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②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从“彝至，乃令城门各造水窗凡十有三间，水至则闭，水退则启。启闭以时，水患遂息”可以知道刘彝在城门的排水口处造水窗，帮助赣南百姓治理洪水。</w:t>
      </w:r>
    </w:p>
    <w:p w14:paraId="2D2C9C3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Style w:val="5"/>
          <w:rFonts w:hint="default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【译文】</w:t>
      </w:r>
    </w:p>
    <w:p w14:paraId="1CD4B25B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Style w:val="5"/>
          <w:rFonts w:hint="default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刘彝，字执中，是怀安人，年幼</w:t>
      </w:r>
      <w:r>
        <w:rPr>
          <w:rStyle w:val="5"/>
          <w:rFonts w:hint="default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孤独无可依靠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，跟从胡瑗学习。北宋神宗熙宁年间（刘彝）任虔州知州，虔州当地风俗信仰巫文化，有病不求医问药。著写《正俗方》一卷，以训斥淫巫三千七百家，让他们行医来改变（原来谋生）职业。</w:t>
      </w:r>
    </w:p>
    <w:p w14:paraId="213CC19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刘彝在章贡担任太守，赣州城东南濒临江河，每到春夏季节大雨形成积水，江水上涨后会通过排水口倒灌进城，（城中）百姓饱受水淹之苦，洪水退去，那么人们大多死于疾病，章贡之前的太守都不能治理。刘彝到任后，就命令在城门的排水口处造了十三个“水窗”，这种装置可以做到江水上涨的时候关闭、江水下落的时候开启。城内的江水倒灌问题，就此得到了解决。朝廷认为刘彝擅长治理水患，（让他担任）清除（水患的）都水丞。</w:t>
      </w:r>
    </w:p>
    <w:p w14:paraId="7D4A07E8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古诗文默写。（6分）</w:t>
      </w:r>
    </w:p>
    <w:p w14:paraId="3D5B4DA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Chars="200" w:right="0" w:rightChars="0"/>
        <w:jc w:val="both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12.不以物喜，不以己悲；野芳发而幽香，佳木秀而繁阴；沉舟侧畔千帆过，病树前头万木春。</w:t>
      </w:r>
    </w:p>
    <w:p w14:paraId="53E3659E">
      <w:pPr>
        <w:rPr>
          <w:rFonts w:hint="eastAsia"/>
        </w:rPr>
      </w:pPr>
      <w:r>
        <w:rPr>
          <w:rFonts w:hint="eastAsia"/>
        </w:rPr>
        <w:t>三、现代文阅读（30分）</w:t>
      </w:r>
    </w:p>
    <w:p w14:paraId="4319F2A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13.C</w:t>
      </w:r>
    </w:p>
    <w:p w14:paraId="2079B5C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14.（1）在苘麻地里巧遇救助伤员的春容，</w:t>
      </w:r>
      <w:bookmarkStart w:id="0" w:name="_GoBack"/>
      <w:bookmarkEnd w:id="0"/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再次奔赴抗日前线</w:t>
      </w:r>
    </w:p>
    <w:p w14:paraId="0231A46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（2）春容母女被杀害，自己壮烈牺牲</w:t>
      </w:r>
    </w:p>
    <w:p w14:paraId="2A03026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</w:p>
    <w:p w14:paraId="56209F2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15.（1）通过写苘麻的生长、加工过程表现出乡民的勤劳淳朴，暗指爷爷与春容的婚姻要经历曲折才能圆满，同时推动了情节的发展。</w:t>
      </w:r>
    </w:p>
    <w:p w14:paraId="3310CE0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Style w:val="5"/>
          <w:rFonts w:hint="default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 xml:space="preserve">   (2)“散发着甜香”运用了通感的修辞手法，照应了前面的比喻“像一个个蜜罐”，说明苘麻果生长良好，以美好静谧的环境，反衬战争紧张的氛围，并为后文写爷爷与春容相遇等情节做铺垫。</w:t>
      </w:r>
    </w:p>
    <w:p w14:paraId="74829F5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16.C</w:t>
      </w:r>
    </w:p>
    <w:p w14:paraId="0166016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【答题指南】A、B、D三项对小说相关内容和艺术特色的分析鉴赏是正确的。</w:t>
      </w:r>
    </w:p>
    <w:p w14:paraId="1EB1573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C项对小说相关内容和艺术特色的分析鉴赏有误。“麻将”首次出现在文章第⑪段，在前往南湖游船上时，向旅社借了麻将带上。第二次出现是在第⑭段，湖面突然来了一条大船，代表们停止讨论，有的打起了麻将。可见，这是代表们在南湖游船上应付异常情况时的一个重要细节。但是麻将并没有贯穿全文，所以C项表述的麻将“是贯穿全文的线索”是不对的；故选C项。</w:t>
      </w:r>
    </w:p>
    <w:p w14:paraId="4675303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17.环境描写，交代写作背景，突出形势的严峻，为下文情节的发展做铺垫。</w:t>
      </w:r>
    </w:p>
    <w:p w14:paraId="34EC046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Style w:val="5"/>
          <w:rFonts w:hint="default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18.聪明：知道用游客的身份来掩盖，用歌声来提醒共产党员。</w:t>
      </w:r>
    </w:p>
    <w:p w14:paraId="5540095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小心谨慎：在引路的时候，王会悟会警觉的查看四周的环境。</w:t>
      </w:r>
    </w:p>
    <w:p w14:paraId="7A1158D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19.C</w:t>
      </w:r>
    </w:p>
    <w:p w14:paraId="29930D6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20.①让科技助力，加快革命文物资源的数字化保护进程。</w:t>
      </w:r>
    </w:p>
    <w:p w14:paraId="0B37C9B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②健全的革命文物保护机制，严惩恶意破坏行为。</w:t>
      </w:r>
    </w:p>
    <w:p w14:paraId="7E9E30EB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③开展红色文化遗存认定工作，充实红色文化资源库，便于开展保护工作。</w:t>
      </w:r>
    </w:p>
    <w:p w14:paraId="12958A6B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④加强红色文化宣传教育，树立正确的革命文物保护意识，减少人为的破坏。</w:t>
      </w:r>
    </w:p>
    <w:p w14:paraId="1C191B1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⑤合理利用文物，创新利用方式，发展文创，建设文物基地，发展旅游，组织阅读相关书籍等活动。鼓励民众参与有效保护。</w:t>
      </w:r>
    </w:p>
    <w:p w14:paraId="590A907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Style w:val="5"/>
          <w:rFonts w:hint="default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⑥整合文物资源。建立文物协同保护机制。</w:t>
      </w:r>
    </w:p>
    <w:p w14:paraId="1BECF0BB"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名著阅读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。</w:t>
      </w:r>
    </w:p>
    <w:p w14:paraId="59E0F9C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Chars="200" w:right="0" w:rightChars="0"/>
        <w:jc w:val="both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21.A  解析:石秀的性格是胆大心细,而非心直性急。(3分)</w:t>
      </w:r>
    </w:p>
    <w:p w14:paraId="64BEC00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22.(1) 紫色:高贵、神圣      (2)黑色:忧郁、苦难    (3) 绿: 希望、生机</w:t>
      </w:r>
    </w:p>
    <w:p w14:paraId="4C8A0BD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23.示例:宋江因阎婆惜案刺配江州牢城,途中被梁山英雄拥上梁山,众英雄挽留宋江,可宋江执意不肯,甚至以死相拒,主要原因就是他遵守父亲宋太公不让他上梁山入伙的教诲,不愿做个"上逆天理,下违父教”“不忠不孝”的人。</w:t>
      </w:r>
    </w:p>
    <w:p w14:paraId="1F02783B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五、写作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。</w:t>
      </w:r>
    </w:p>
    <w:p w14:paraId="2BC3382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Style w:val="5"/>
          <w:rFonts w:hint="default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24.略</w:t>
      </w:r>
    </w:p>
    <w:p w14:paraId="43C6C64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</w:p>
    <w:p w14:paraId="10799FE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656B1B"/>
    <w:multiLevelType w:val="singleLevel"/>
    <w:tmpl w:val="49656B1B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C6377F5"/>
    <w:multiLevelType w:val="singleLevel"/>
    <w:tmpl w:val="5C6377F5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ZDExZGZiZmQ0NjVjNzM3MDkxYzYxZGZkZTFiZDkifQ=="/>
  </w:docVars>
  <w:rsids>
    <w:rsidRoot w:val="08A155A9"/>
    <w:rsid w:val="08A155A9"/>
    <w:rsid w:val="19C26BDB"/>
    <w:rsid w:val="19D24696"/>
    <w:rsid w:val="1D9D0145"/>
    <w:rsid w:val="223302AA"/>
    <w:rsid w:val="6FEC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paragraph" w:customStyle="1" w:styleId="6">
    <w:name w:val="正文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1605</Words>
  <Characters>1681</Characters>
  <Lines>0</Lines>
  <Paragraphs>0</Paragraphs>
  <TotalTime>0</TotalTime>
  <ScaleCrop>false</ScaleCrop>
  <LinksUpToDate>false</LinksUpToDate>
  <CharactersWithSpaces>1725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2024-07-22T02:41:00Z</dcterms:created>
  <dc:creator>凹凸石</dc:creator>
  <cp:lastModifiedBy>落落</cp:lastModifiedBy>
  <dcterms:modified xsi:type="dcterms:W3CDTF">2024-09-17T02:12:23Z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BBFCD471E03042AD9B1375F8AEACD78D_11</vt:lpwstr>
  </property>
</Properties>
</file>