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10" w:firstLineChars="100"/>
        <w:jc w:val="left"/>
        <w:textAlignment w:val="center"/>
        <w:rPr>
          <w:rFonts w:ascii="宋体" w:hAnsi="宋体"/>
          <w:b/>
          <w:sz w:val="28"/>
          <w:szCs w:val="28"/>
        </w:rPr>
      </w:pPr>
      <w:r>
        <w:rPr>
          <w:rFonts w:hint="eastAsia"/>
        </w:rPr>
        <w:t xml:space="preserve">      </w:t>
      </w:r>
      <w:r>
        <w:t xml:space="preserve">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九年级下册道德与法治复习课作业参考答案（二）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</w:rPr>
      </w:pPr>
      <w:bookmarkStart w:id="0" w:name="_GoBack"/>
      <w:bookmarkEnd w:id="0"/>
      <w:r>
        <w:rPr>
          <w:rFonts w:ascii="宋体" w:hAnsi="宋体"/>
          <w:sz w:val="24"/>
          <w:szCs w:val="24"/>
        </w:rPr>
        <w:t>一、选择题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D   2.D   3.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C </w:t>
      </w:r>
      <w:r>
        <w:rPr>
          <w:rFonts w:hint="eastAsia" w:ascii="宋体" w:hAnsi="宋体"/>
          <w:sz w:val="24"/>
          <w:szCs w:val="24"/>
        </w:rPr>
        <w:t xml:space="preserve"> 4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hint="eastAsia" w:ascii="宋体" w:hAnsi="宋体"/>
          <w:sz w:val="24"/>
          <w:szCs w:val="24"/>
        </w:rPr>
        <w:t xml:space="preserve">A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5.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B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6.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C   7.B   8.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C  9.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D  10.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B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二、简答题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（1）①当今世界是一个开放的、发展的、紧密联系的世界；②和平与发展是当今时代的主题，和平、发展、合作、共赢是当今时代的潮流；③经济全球化形势下，各国相互联系、相互依存的程度不断加深；④我国为世界经济发展注入活力，日益成为世界经济发展的引擎与稳定器；⑤我国积极承担国际责任，致力于成为全球发展的贡献者。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①有利于我国坚持对外开放的基本国策，推动我国经济高质量发展；②有利于提升我国的国际地位和国际影响力；③有利于加强国际交流与合作，推动构建人类命运共同体；④有利于为全球经济发展注入新动力，促进世界经济增长；⑤有利于顺应经济全球化发展趋势，建设开放型世界经济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（1）①我国综合国力和国际地位的提高，增强了中华文化的国际影响力；②中华文化源远流长、博大精深。③中华文化是世界文化中不可缺少的部分，促进了中华文化与其他各国文化的交流；④中国非遗走向世界，增强了文化自信，展现了中国风貌，具有深厚文化底蕴的中华文化逐渐得到世界各国人民的喜爱。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（2）太极拳，中国书法，中国绘画等。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三、概括与评析题</w:t>
      </w:r>
    </w:p>
    <w:p>
      <w:pPr>
        <w:spacing w:line="360" w:lineRule="auto"/>
        <w:ind w:left="120" w:hanging="120" w:hangingChars="5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13.（1）题目如《进博会，中国与世界沟通的桥梁》《中国与世界深度互动》《屹立世界舞台，展现中国担当》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</w:t>
      </w:r>
      <w:r>
        <w:rPr>
          <w:rFonts w:hint="eastAsia" w:ascii="宋体" w:hAnsi="宋体"/>
          <w:b/>
          <w:sz w:val="24"/>
          <w:szCs w:val="24"/>
        </w:rPr>
        <w:t>①从中国担当的角度：</w:t>
      </w:r>
      <w:r>
        <w:rPr>
          <w:rFonts w:hint="eastAsia" w:ascii="宋体" w:hAnsi="宋体"/>
          <w:sz w:val="24"/>
          <w:szCs w:val="24"/>
        </w:rPr>
        <w:t>作为一个负责任的大国，中国始终是世界和平的建设者、全球发展的贡献者、国际秩序的维护者。中国赢得了广泛国际赞誉，国际影响力、号召力和塑造力显著提升。</w:t>
      </w:r>
    </w:p>
    <w:p>
      <w:pPr>
        <w:spacing w:line="360" w:lineRule="auto"/>
        <w:ind w:firstLine="241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②从经济全球化的角度：</w:t>
      </w:r>
      <w:r>
        <w:rPr>
          <w:rFonts w:hint="eastAsia" w:ascii="宋体" w:hAnsi="宋体"/>
          <w:sz w:val="24"/>
          <w:szCs w:val="24"/>
        </w:rPr>
        <w:t>当今世界日益呈现出经济全球化的发展趋势，我们要顺应历史潮流，保持积极开放的心态，主动参与竞争。</w:t>
      </w:r>
    </w:p>
    <w:p>
      <w:pPr>
        <w:spacing w:line="360" w:lineRule="auto"/>
        <w:ind w:firstLine="241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③从文明交流互鉴的角度：</w:t>
      </w:r>
      <w:r>
        <w:rPr>
          <w:rFonts w:hint="eastAsia" w:ascii="宋体" w:hAnsi="宋体"/>
          <w:sz w:val="24"/>
          <w:szCs w:val="24"/>
        </w:rPr>
        <w:t>文明因交流而多彩，文明因互鉴而丰富。不同文化间的碰撞呼唤人们正确认识文化差异，相互尊重，通过平等交流、对话，达成彼此的理解和包容。</w:t>
      </w:r>
    </w:p>
    <w:p>
      <w:pPr>
        <w:spacing w:line="360" w:lineRule="auto"/>
        <w:ind w:firstLine="241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④从中华文化的角度：</w:t>
      </w:r>
      <w:r>
        <w:rPr>
          <w:rFonts w:hint="eastAsia" w:ascii="宋体" w:hAnsi="宋体"/>
          <w:sz w:val="24"/>
          <w:szCs w:val="24"/>
        </w:rPr>
        <w:t>中华文化源远流长，博大精深。</w:t>
      </w:r>
    </w:p>
    <w:p>
      <w:pPr>
        <w:spacing w:line="360" w:lineRule="auto"/>
        <w:ind w:left="210" w:left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⑤从当今世界特征的角度:</w:t>
      </w:r>
      <w:r>
        <w:rPr>
          <w:rFonts w:hint="eastAsia" w:ascii="宋体" w:hAnsi="宋体"/>
          <w:sz w:val="24"/>
          <w:szCs w:val="24"/>
        </w:rPr>
        <w:t>当今世界是一个开放的、发展的、紧密联系的世界。</w:t>
      </w:r>
      <w:r>
        <w:rPr>
          <w:rFonts w:hint="eastAsia" w:ascii="宋体" w:hAnsi="宋体"/>
          <w:b/>
          <w:sz w:val="24"/>
          <w:szCs w:val="24"/>
        </w:rPr>
        <w:t>⑥从构建人类命运共同体的角度：</w:t>
      </w:r>
      <w:r>
        <w:rPr>
          <w:rFonts w:hint="eastAsia" w:ascii="宋体" w:hAnsi="宋体"/>
          <w:sz w:val="24"/>
          <w:szCs w:val="24"/>
        </w:rPr>
        <w:t>采取共同行动，承担共同责任，构建人类命运共同体，应成为各国解决全球性问题的必然选择。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</w:rPr>
        <w:t>四、探究与实践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</w:t>
      </w:r>
      <w:r>
        <w:rPr>
          <w:rFonts w:ascii="宋体" w:hAnsi="宋体"/>
          <w:sz w:val="24"/>
          <w:szCs w:val="24"/>
        </w:rPr>
        <w:t>(1)开放发展理念;创新发展理念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(2)①在全球经济增长放缓的背景下，中国积极举办各类大型交易国际展会，有力推动国际贸易，有效促进经济复苏，展现了负责任大国的担当。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②第25届高交会、第6届进博会的成功举办，对全球经济的复苏作出了重大贡献，体现了中国正在世界经济增长注入新的活力，日益成为世界经济发展的引擎与稳定器。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③中国积极举办大型国际展会，得到众多国家和地区的企业响应参展，体现了中国一直坚持合作共赢的理念，主张与世界各国共享发展机遇。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</w:t>
      </w:r>
      <w:r>
        <w:rPr>
          <w:rFonts w:ascii="宋体" w:hAnsi="宋体"/>
          <w:sz w:val="24"/>
          <w:szCs w:val="24"/>
        </w:rPr>
        <w:t>本题考查列出演讲的主要提纲，并就一方面简要谈谈想法，属于开放性试题，言之有理即可。</w:t>
      </w:r>
    </w:p>
    <w:p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bCs/>
          <w:sz w:val="24"/>
          <w:szCs w:val="24"/>
        </w:rPr>
        <w:t>五、课外拓展题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15.（1）愿意参加。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青少年参加志愿者活动有利于养成亲社会行为；②志愿者活动能让青少年关注社会，了解社会，服务社会，有利于养成良好的行为习惯，塑造健康的人格，形成正确的价值观，获得他人和社会的接纳与认可。③志愿者活动有利于青少年积极投身于社会实践，体验社会生活的过程，也是在实践中发展和成就自己的过程。④有利于青少年积极融入社会，倾力奉献社会，实现自己的人生价值。</w:t>
      </w:r>
    </w:p>
    <w:p>
      <w:pPr>
        <w:spacing w:line="360" w:lineRule="auto"/>
        <w:ind w:firstLine="360" w:firstLineChars="15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（2）①具有无私奉献精神、团队精神和合作意识；②具有全球意识和国家观念，严格遵守纪律和规则；③掌握并能熟练运用一门外语，文明有礼，勇于担当；④尊重文化差异，尊重外国友人，坚定文化自信。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008F3AE8"/>
    <w:rsid w:val="00164BA4"/>
    <w:rsid w:val="008F3AE8"/>
    <w:rsid w:val="00BE5899"/>
    <w:rsid w:val="00E046C0"/>
    <w:rsid w:val="00EE0D90"/>
    <w:rsid w:val="07406198"/>
    <w:rsid w:val="21A00BD7"/>
    <w:rsid w:val="31124430"/>
    <w:rsid w:val="3D6A2E39"/>
    <w:rsid w:val="6718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1428</Words>
  <Characters>1457</Characters>
  <Lines>10</Lines>
  <Paragraphs>3</Paragraphs>
  <TotalTime>10</TotalTime>
  <ScaleCrop>false</ScaleCrop>
  <LinksUpToDate>false</LinksUpToDate>
  <CharactersWithSpaces>1498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2024-09-16T14:20:00Z</dcterms:created>
  <dc:creator>Administrator</dc:creator>
  <cp:lastModifiedBy>Lenovo</cp:lastModifiedBy>
  <dcterms:modified xsi:type="dcterms:W3CDTF">2024-10-21T07:58:56Z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49165C1FC6B54B38A4F76137AC034B5E_13</vt:lpwstr>
  </property>
</Properties>
</file>