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08BF5">
      <w:pPr>
        <w:spacing w:line="240" w:lineRule="atLeast"/>
        <w:jc w:val="center"/>
        <w:textAlignment w:val="center"/>
        <w:rPr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-32385</wp:posOffset>
                </wp:positionV>
                <wp:extent cx="678815" cy="8324215"/>
                <wp:effectExtent l="0" t="0" r="0" b="0"/>
                <wp:wrapNone/>
                <wp:docPr id="15" name="组合 15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15" cy="8324215"/>
                          <a:chOff x="165" y="0"/>
                          <a:chExt cx="1095" cy="12168"/>
                        </a:xfrm>
                      </wpg:grpSpPr>
                      <wps:wsp>
                        <wps:cNvPr id="16" name="矩形 1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C32FF0">
                              <w:pPr>
                                <w:spacing w:line="360" w:lineRule="exact"/>
                                <w:ind w:firstLine="1687" w:firstLineChars="60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17" name="矩形 2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351B2D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装………………………订………………………线………………………………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69.3pt;margin-top:-2.55pt;height:655.45pt;width:53.45pt;z-index:251667456;mso-width-relative:page;mso-height-relative:page;" coordorigin="165,0" coordsize="1095,12168" o:gfxdata="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3eg1Tb&#10;AAAADAEAAA8AAAAAAAAAAQAgAAAAIgAAAGRycy9kb3ducmV2LnhtbFBLAQIUABQAAAAIAIdO4kCC&#10;CyC2VgIAACYGAAAOAAAAAAAAAAEAIAAAACoBAABkcnMvZTJvRG9jLnhtbFBLBQYAAAAABgAGAFkB&#10;AADyBQAAAAA=&#10;">
                <o:lock v:ext="edit" aspectratio="f"/>
                <v:rect id="矩形 1" o:spid="_x0000_s1026" o:spt="1" style="position:absolute;left:165;top:0;height:12012;width:675;" filled="f" stroked="f" coordsize="21600,21600" o:gfxdata="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2mP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3C32FF0">
                        <w:pPr>
                          <w:spacing w:line="360" w:lineRule="exact"/>
                          <w:ind w:firstLine="1687" w:firstLineChars="60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2" o:spid="_x0000_s1026" o:spt="1" style="position:absolute;left:585;top:156;height:12012;width:675;" filled="f" stroked="f" coordsize="21600,21600" o:gfxdata="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3o9b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50351B2D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装………………………订………………………线………………………………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b/>
          <w:bCs/>
          <w:sz w:val="30"/>
          <w:szCs w:val="30"/>
        </w:rPr>
        <w:t>2024-2025学年第一学期复习课作业设计（一）</w:t>
      </w:r>
    </w:p>
    <w:p w14:paraId="5ECF1356">
      <w:pPr>
        <w:spacing w:line="240" w:lineRule="atLeast"/>
        <w:jc w:val="center"/>
        <w:textAlignment w:val="center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八</w:t>
      </w:r>
      <w:r>
        <w:rPr>
          <w:rFonts w:hint="eastAsia"/>
          <w:b/>
          <w:bCs/>
          <w:sz w:val="30"/>
          <w:szCs w:val="30"/>
        </w:rPr>
        <w:t>年级生物学第</w:t>
      </w: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</w:rPr>
        <w:t>单元第一、二</w:t>
      </w:r>
      <w:r>
        <w:rPr>
          <w:rFonts w:hint="eastAsia"/>
          <w:b/>
          <w:bCs/>
          <w:sz w:val="30"/>
          <w:szCs w:val="30"/>
          <w:lang w:eastAsia="zh-CN"/>
        </w:rPr>
        <w:t>、</w:t>
      </w:r>
      <w:r>
        <w:rPr>
          <w:rFonts w:hint="eastAsia"/>
          <w:b/>
          <w:bCs/>
          <w:sz w:val="30"/>
          <w:szCs w:val="30"/>
          <w:lang w:val="en-US" w:eastAsia="zh-CN"/>
        </w:rPr>
        <w:t>三</w:t>
      </w:r>
      <w:r>
        <w:rPr>
          <w:rFonts w:hint="eastAsia"/>
          <w:b/>
          <w:bCs/>
          <w:sz w:val="30"/>
          <w:szCs w:val="30"/>
        </w:rPr>
        <w:t>章</w:t>
      </w:r>
      <w:r>
        <w:rPr>
          <w:rFonts w:hint="eastAsia"/>
          <w:b/>
          <w:bCs/>
          <w:sz w:val="30"/>
          <w:szCs w:val="30"/>
        </w:rPr>
        <w:tab/>
      </w:r>
    </w:p>
    <w:p w14:paraId="10158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</w:pPr>
      <w:r>
        <w:rPr>
          <w:rFonts w:hint="eastAsia" w:ascii="Times New Roman" w:hAnsi="Times New Roman" w:eastAsia="新宋体"/>
          <w:b/>
          <w:sz w:val="24"/>
          <w:szCs w:val="24"/>
        </w:rPr>
        <w:t>一．选择题（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每小题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1分，</w:t>
      </w:r>
      <w:r>
        <w:rPr>
          <w:rFonts w:hint="eastAsia" w:ascii="Times New Roman" w:hAnsi="Times New Roman" w:eastAsia="新宋体"/>
          <w:b/>
          <w:sz w:val="24"/>
          <w:szCs w:val="24"/>
        </w:rPr>
        <w:t>共20小题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，共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20分。</w:t>
      </w:r>
      <w:r>
        <w:rPr>
          <w:rFonts w:hint="eastAsia" w:ascii="Times New Roman" w:hAnsi="Times New Roman" w:eastAsia="新宋体"/>
          <w:b/>
          <w:sz w:val="24"/>
          <w:szCs w:val="24"/>
        </w:rPr>
        <w:t>）</w:t>
      </w:r>
    </w:p>
    <w:p w14:paraId="51627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1．动物的行为有利于自身的生存和种族的延续。下列属于学习行为的是（　　）</w:t>
      </w:r>
    </w:p>
    <w:p w14:paraId="404FB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A．刚出生的小猫吮吸母乳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B．大山雀偷喝瓶中牛奶</w:t>
      </w:r>
      <w:r>
        <w:rPr>
          <w:sz w:val="21"/>
          <w:szCs w:val="21"/>
        </w:rPr>
        <w:tab/>
      </w:r>
    </w:p>
    <w:p w14:paraId="4BA59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C．雄孔雀开屏吸引雌孔雀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D．秋天大雁飞到南方越冬</w:t>
      </w:r>
    </w:p>
    <w:p w14:paraId="33582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2．生物俗名会因读音误解引起分类混乱。下列生物中，分类上与其他三种不同类的是（　　）</w:t>
      </w:r>
    </w:p>
    <w:p w14:paraId="41B72702"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A．鲨鱼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B．鱿鱼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C．带鱼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D．鲫鱼</w:t>
      </w:r>
    </w:p>
    <w:p w14:paraId="06163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3．如图是自然博物馆展区参观路线图，若想参观爬行动物，应前往的展区是（　　）</w:t>
      </w:r>
    </w:p>
    <w:p w14:paraId="4B77D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114300" distR="114300">
            <wp:extent cx="4864100" cy="1492250"/>
            <wp:effectExtent l="0" t="0" r="12700" b="12700"/>
            <wp:docPr id="9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7F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A．乙区</w:t>
      </w:r>
      <w:r>
        <w:rPr>
          <w:rFonts w:hint="eastAsia" w:ascii="Times New Roman" w:hAnsi="Times New Roman" w:eastAsia="新宋体"/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B．丙区</w:t>
      </w:r>
      <w:r>
        <w:rPr>
          <w:rFonts w:hint="eastAsia" w:ascii="Times New Roman" w:hAnsi="Times New Roman" w:eastAsia="新宋体"/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C．戊区</w:t>
      </w:r>
      <w:r>
        <w:rPr>
          <w:rFonts w:hint="eastAsia" w:ascii="Times New Roman" w:hAnsi="Times New Roman" w:eastAsia="新宋体"/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D．己区</w:t>
      </w:r>
    </w:p>
    <w:p w14:paraId="63E53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6254750</wp:posOffset>
            </wp:positionH>
            <wp:positionV relativeFrom="page">
              <wp:posOffset>4509770</wp:posOffset>
            </wp:positionV>
            <wp:extent cx="1133475" cy="1352550"/>
            <wp:effectExtent l="0" t="0" r="9525" b="0"/>
            <wp:wrapSquare wrapText="bothSides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4．2024年4月，北京人形机器人创新中心发布名为“天工”的机器人（图甲），图乙是机器人下肢部分结构的简易模型。下列关于机器人跑步小腿向后抬起时的叙述，错误的是（　　）</w:t>
      </w:r>
    </w:p>
    <w:p w14:paraId="2E4A8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A．①②模拟骨，③④模拟肌肉</w:t>
      </w:r>
      <w:r>
        <w:rPr>
          <w:rFonts w:hint="eastAsia" w:ascii="Times New Roman" w:hAnsi="Times New Roman" w:eastAsia="新宋体"/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B．②在④牵动下绕⑤活动</w:t>
      </w:r>
      <w:r>
        <w:rPr>
          <w:rFonts w:hint="eastAsia" w:ascii="Times New Roman" w:hAnsi="Times New Roman" w:eastAsia="新宋体"/>
          <w:sz w:val="21"/>
          <w:szCs w:val="21"/>
        </w:rPr>
        <w:tab/>
      </w:r>
    </w:p>
    <w:p w14:paraId="1A04B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C．③④都处于舒张状态</w:t>
      </w:r>
      <w:r>
        <w:rPr>
          <w:rFonts w:hint="eastAsia" w:ascii="Times New Roman" w:hAnsi="Times New Roman" w:eastAsia="新宋体"/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D．机器人的运动由模拟“神经系统”控制</w:t>
      </w:r>
    </w:p>
    <w:p w14:paraId="60A23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5．动物一般都能自由运动，且运动方式多种多样。下列关于动物运动的叙述中，正确的是（　　）</w:t>
      </w:r>
    </w:p>
    <w:p w14:paraId="49E3F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A．只要运动系统完好，动物就能正常运动</w:t>
      </w:r>
      <w:r>
        <w:rPr>
          <w:rFonts w:hint="eastAsia" w:ascii="Times New Roman" w:hAnsi="Times New Roman" w:eastAsia="新宋体"/>
          <w:sz w:val="21"/>
          <w:szCs w:val="21"/>
        </w:rPr>
        <w:tab/>
      </w:r>
    </w:p>
    <w:p w14:paraId="20E74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B．哺乳动物的神经系统发达，运动时只依靠运动系统和神经系统即可</w:t>
      </w:r>
      <w:r>
        <w:rPr>
          <w:rFonts w:hint="eastAsia" w:ascii="Times New Roman" w:hAnsi="Times New Roman" w:eastAsia="新宋体"/>
          <w:sz w:val="21"/>
          <w:szCs w:val="21"/>
        </w:rPr>
        <w:tab/>
      </w:r>
    </w:p>
    <w:p w14:paraId="659F1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C．一块骨骼肌就可以独立完成某种动作</w:t>
      </w:r>
      <w:r>
        <w:rPr>
          <w:rFonts w:hint="eastAsia" w:ascii="Times New Roman" w:hAnsi="Times New Roman" w:eastAsia="新宋体"/>
          <w:sz w:val="21"/>
          <w:szCs w:val="21"/>
        </w:rPr>
        <w:tab/>
      </w:r>
    </w:p>
    <w:p w14:paraId="1BF77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D．动物的运动有利于寻觅食物、躲避敌害、争夺栖息地和繁殖后代</w:t>
      </w:r>
    </w:p>
    <w:p w14:paraId="68433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6．“人有人言，兽有兽语”，动物能利用动作、声音和气味传递信息。以下属于动物个体间信息交流的是(　　)</w:t>
      </w:r>
    </w:p>
    <w:p w14:paraId="507A8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A．蜜蜂跳“8”字舞    B．章鱼喷出墨汁   C．壁虎断尾     D．枯叶蝶模仿枯叶的形态</w:t>
      </w:r>
    </w:p>
    <w:p w14:paraId="42B5B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7．如图[1]~[4]表示某些生物概念之间的关系，下列不符合图中所示关系的是（    ）</w:t>
      </w:r>
    </w:p>
    <w:p w14:paraId="4037C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3810</wp:posOffset>
            </wp:positionV>
            <wp:extent cx="1009650" cy="752475"/>
            <wp:effectExtent l="0" t="0" r="0" b="9525"/>
            <wp:wrapSquare wrapText="bothSides"/>
            <wp:docPr id="11" name="图片 2" descr="@@@da22d19604d1465689848c19f4b652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@@@da22d19604d1465689848c19f4b652d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A．[1]孢子植物、[2]苔藓植物、[3]蕨类植物、[4]紫菜</w:t>
      </w:r>
    </w:p>
    <w:p w14:paraId="6137C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B.  </w:t>
      </w:r>
      <w:r>
        <w:rPr>
          <w:rFonts w:hint="eastAsia" w:ascii="Times New Roman" w:hAnsi="Times New Roman" w:eastAsia="新宋体"/>
          <w:sz w:val="21"/>
          <w:szCs w:val="21"/>
        </w:rPr>
        <w:t>[1]脊椎动物、[2]爬行动物、[3]哺乳动物、[4]蜥蜴</w:t>
      </w:r>
    </w:p>
    <w:p w14:paraId="75E35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C．[1]种子植物、[2]裸子植物、[3]被子植物、[4]水杉</w:t>
      </w:r>
    </w:p>
    <w:p w14:paraId="6C82A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D．[1]无脊椎动物、[2]扁形动物、[3]节肢动物、[4]涡虫</w:t>
      </w:r>
    </w:p>
    <w:p w14:paraId="413BD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新宋体"/>
          <w:sz w:val="21"/>
          <w:szCs w:val="21"/>
        </w:rPr>
        <w:t>丹顶鹤别名仙鹤，国家一级保护野生动物，是鹤科鹤属的一种大型禽（水鸟的一类），常在浅水的芦苇丛中或高的水草丛中构筑浮巢。为了保护丹顶鹤，下列措施中不合适的是（　　）</w:t>
      </w:r>
    </w:p>
    <w:p w14:paraId="62CE7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A．保护湿地环境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B在树上悬挂人工巢C．加强普法宣传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．将精子收入濒危物种的种质库</w:t>
      </w:r>
    </w:p>
    <w:p w14:paraId="719D7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9．科学家观察小鼠在迷宫中的表现，甲组小鼠在完成走迷宫任务后会得到食物奖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励，乙组小鼠在完成走迷宫任务后不会得到奖励，统计结果记录如下表。下列分析不正确的是（　　）</w:t>
      </w:r>
    </w:p>
    <w:tbl>
      <w:tblPr>
        <w:tblStyle w:val="3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  <w:gridCol w:w="727"/>
      </w:tblGrid>
      <w:tr w14:paraId="6BE7AB4F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454" w:type="dxa"/>
            <w:gridSpan w:val="2"/>
            <w:noWrap w:val="0"/>
            <w:vAlign w:val="top"/>
          </w:tcPr>
          <w:p w14:paraId="02085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天数</w:t>
            </w:r>
          </w:p>
        </w:tc>
        <w:tc>
          <w:tcPr>
            <w:tcW w:w="727" w:type="dxa"/>
            <w:noWrap w:val="0"/>
            <w:vAlign w:val="top"/>
          </w:tcPr>
          <w:p w14:paraId="1354F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27" w:type="dxa"/>
            <w:noWrap w:val="0"/>
            <w:vAlign w:val="top"/>
          </w:tcPr>
          <w:p w14:paraId="1EF04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27" w:type="dxa"/>
            <w:noWrap w:val="0"/>
            <w:vAlign w:val="top"/>
          </w:tcPr>
          <w:p w14:paraId="4FAA1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27" w:type="dxa"/>
            <w:noWrap w:val="0"/>
            <w:vAlign w:val="top"/>
          </w:tcPr>
          <w:p w14:paraId="0B491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27" w:type="dxa"/>
            <w:noWrap w:val="0"/>
            <w:vAlign w:val="top"/>
          </w:tcPr>
          <w:p w14:paraId="25AD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27" w:type="dxa"/>
            <w:noWrap w:val="0"/>
            <w:vAlign w:val="top"/>
          </w:tcPr>
          <w:p w14:paraId="43766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27" w:type="dxa"/>
            <w:noWrap w:val="0"/>
            <w:vAlign w:val="top"/>
          </w:tcPr>
          <w:p w14:paraId="03EE2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27" w:type="dxa"/>
            <w:noWrap w:val="0"/>
            <w:vAlign w:val="top"/>
          </w:tcPr>
          <w:p w14:paraId="1692D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27" w:type="dxa"/>
            <w:noWrap w:val="0"/>
            <w:vAlign w:val="top"/>
          </w:tcPr>
          <w:p w14:paraId="26D7A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</w:tr>
      <w:tr w14:paraId="0013877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27" w:type="dxa"/>
            <w:vMerge w:val="restart"/>
            <w:noWrap w:val="0"/>
            <w:vAlign w:val="top"/>
          </w:tcPr>
          <w:p w14:paraId="1C100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18"/>
                <w:szCs w:val="18"/>
                <w:lang w:val="en-US" w:eastAsia="zh-CN" w:bidi="ar-SA"/>
              </w:rPr>
              <w:t>平均错误次数</w:t>
            </w:r>
          </w:p>
        </w:tc>
        <w:tc>
          <w:tcPr>
            <w:tcW w:w="727" w:type="dxa"/>
            <w:noWrap w:val="0"/>
            <w:vAlign w:val="top"/>
          </w:tcPr>
          <w:p w14:paraId="32007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甲组</w:t>
            </w:r>
          </w:p>
        </w:tc>
        <w:tc>
          <w:tcPr>
            <w:tcW w:w="727" w:type="dxa"/>
            <w:noWrap w:val="0"/>
            <w:vAlign w:val="top"/>
          </w:tcPr>
          <w:p w14:paraId="38355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27" w:type="dxa"/>
            <w:noWrap w:val="0"/>
            <w:vAlign w:val="top"/>
          </w:tcPr>
          <w:p w14:paraId="22FD4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27" w:type="dxa"/>
            <w:noWrap w:val="0"/>
            <w:vAlign w:val="top"/>
          </w:tcPr>
          <w:p w14:paraId="3003F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27" w:type="dxa"/>
            <w:noWrap w:val="0"/>
            <w:vAlign w:val="top"/>
          </w:tcPr>
          <w:p w14:paraId="59C2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727" w:type="dxa"/>
            <w:noWrap w:val="0"/>
            <w:vAlign w:val="top"/>
          </w:tcPr>
          <w:p w14:paraId="0E796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727" w:type="dxa"/>
            <w:noWrap w:val="0"/>
            <w:vAlign w:val="top"/>
          </w:tcPr>
          <w:p w14:paraId="5A803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727" w:type="dxa"/>
            <w:noWrap w:val="0"/>
            <w:vAlign w:val="top"/>
          </w:tcPr>
          <w:p w14:paraId="37105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727" w:type="dxa"/>
            <w:noWrap w:val="0"/>
            <w:vAlign w:val="top"/>
          </w:tcPr>
          <w:p w14:paraId="6D2D0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27" w:type="dxa"/>
            <w:noWrap w:val="0"/>
            <w:vAlign w:val="top"/>
          </w:tcPr>
          <w:p w14:paraId="703D7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</w:tr>
      <w:tr w14:paraId="02E7A037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27" w:type="dxa"/>
            <w:vMerge w:val="continue"/>
            <w:noWrap w:val="0"/>
            <w:vAlign w:val="top"/>
          </w:tcPr>
          <w:p w14:paraId="2ADB7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top"/>
          </w:tcPr>
          <w:p w14:paraId="4F36A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乙组</w:t>
            </w:r>
          </w:p>
        </w:tc>
        <w:tc>
          <w:tcPr>
            <w:tcW w:w="727" w:type="dxa"/>
            <w:noWrap w:val="0"/>
            <w:vAlign w:val="top"/>
          </w:tcPr>
          <w:p w14:paraId="583A3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27" w:type="dxa"/>
            <w:noWrap w:val="0"/>
            <w:vAlign w:val="top"/>
          </w:tcPr>
          <w:p w14:paraId="400D4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27" w:type="dxa"/>
            <w:noWrap w:val="0"/>
            <w:vAlign w:val="top"/>
          </w:tcPr>
          <w:p w14:paraId="75FF3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27" w:type="dxa"/>
            <w:noWrap w:val="0"/>
            <w:vAlign w:val="top"/>
          </w:tcPr>
          <w:p w14:paraId="7EA4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727" w:type="dxa"/>
            <w:noWrap w:val="0"/>
            <w:vAlign w:val="top"/>
          </w:tcPr>
          <w:p w14:paraId="11598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27" w:type="dxa"/>
            <w:noWrap w:val="0"/>
            <w:vAlign w:val="top"/>
          </w:tcPr>
          <w:p w14:paraId="40B92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727" w:type="dxa"/>
            <w:noWrap w:val="0"/>
            <w:vAlign w:val="top"/>
          </w:tcPr>
          <w:p w14:paraId="7B6A6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27" w:type="dxa"/>
            <w:noWrap w:val="0"/>
            <w:vAlign w:val="top"/>
          </w:tcPr>
          <w:p w14:paraId="73739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727" w:type="dxa"/>
            <w:noWrap w:val="0"/>
            <w:vAlign w:val="top"/>
          </w:tcPr>
          <w:p w14:paraId="26DDB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</w:tr>
    </w:tbl>
    <w:p w14:paraId="08B74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A．甲组和乙组作为对照实验，变量是是否给予奖励</w:t>
      </w:r>
      <w:r>
        <w:rPr>
          <w:sz w:val="21"/>
          <w:szCs w:val="21"/>
        </w:rPr>
        <w:tab/>
      </w:r>
    </w:p>
    <w:p w14:paraId="18B88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B．取消奖励一段时间后，甲组小鼠错误次数可能会增多</w:t>
      </w:r>
      <w:r>
        <w:rPr>
          <w:sz w:val="21"/>
          <w:szCs w:val="21"/>
        </w:rPr>
        <w:tab/>
      </w:r>
    </w:p>
    <w:p w14:paraId="21F9A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C．若改用蚯蚓做实验，则平均试错次数要低于小鼠</w:t>
      </w:r>
      <w:r>
        <w:rPr>
          <w:sz w:val="21"/>
          <w:szCs w:val="21"/>
        </w:rPr>
        <w:tab/>
      </w:r>
    </w:p>
    <w:p w14:paraId="7B696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D．不同小鼠走迷宫能力的差异由体内遗传物质控制</w:t>
      </w:r>
    </w:p>
    <w:p w14:paraId="2EA6E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12280265</wp:posOffset>
            </wp:positionH>
            <wp:positionV relativeFrom="page">
              <wp:posOffset>2694305</wp:posOffset>
            </wp:positionV>
            <wp:extent cx="1387475" cy="583565"/>
            <wp:effectExtent l="0" t="0" r="3175" b="6985"/>
            <wp:wrapSquare wrapText="bothSides"/>
            <wp:docPr id="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10．如图在探究蚂蚁的通讯实验中，下列叙述错误的是（　　）</w:t>
      </w:r>
    </w:p>
    <w:p w14:paraId="36DF9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A．捕获的蚂蚁最好来自同一蚁穴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B．A、B和B、C岛间的长度相等</w:t>
      </w:r>
    </w:p>
    <w:p w14:paraId="07BE4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C．实验时应使蚂蚁处于饥饿状态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D．实验证明蚂蚁靠声音进行通讯</w:t>
      </w:r>
    </w:p>
    <w:p w14:paraId="54C4B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11．正在值日的小学生听到国歌响起，原地肃立敬礼，下列叙述错误的是（　　）</w:t>
      </w:r>
    </w:p>
    <w:p w14:paraId="0075C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A．听到国歌肃立敬礼属于学习行为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B．小学生的听觉感受器位于耳蜗</w:t>
      </w:r>
      <w:r>
        <w:rPr>
          <w:sz w:val="21"/>
          <w:szCs w:val="21"/>
        </w:rPr>
        <w:tab/>
      </w:r>
    </w:p>
    <w:p w14:paraId="6CAF2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C．敬礼时肱二头肌舒张，肱三头肌收缩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D．关节腔内的滑液使敬礼的动作更灵活</w:t>
      </w:r>
    </w:p>
    <w:p w14:paraId="4F754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12．下列关于生物在生物圈中的作用，说法错误的是（　　）</w:t>
      </w:r>
    </w:p>
    <w:p w14:paraId="24191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A．根瘤菌能将空气中的氮气转化为氮肥，起到固氮作用</w:t>
      </w:r>
      <w:r>
        <w:rPr>
          <w:sz w:val="21"/>
          <w:szCs w:val="21"/>
        </w:rPr>
        <w:tab/>
      </w:r>
    </w:p>
    <w:p w14:paraId="780FA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B．动物采食野果，可以帮助植物传播种子</w:t>
      </w:r>
      <w:r>
        <w:rPr>
          <w:sz w:val="21"/>
          <w:szCs w:val="21"/>
        </w:rPr>
        <w:tab/>
      </w:r>
    </w:p>
    <w:p w14:paraId="6D90C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C．绿色植物制造的有机物为生物圈中其他生物提供了食物和能量</w:t>
      </w:r>
      <w:r>
        <w:rPr>
          <w:sz w:val="21"/>
          <w:szCs w:val="21"/>
        </w:rPr>
        <w:tab/>
      </w:r>
    </w:p>
    <w:p w14:paraId="7139E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12781280</wp:posOffset>
            </wp:positionH>
            <wp:positionV relativeFrom="page">
              <wp:posOffset>3669030</wp:posOffset>
            </wp:positionV>
            <wp:extent cx="1115695" cy="577850"/>
            <wp:effectExtent l="0" t="0" r="8255" b="12700"/>
            <wp:wrapSquare wrapText="bothSides"/>
            <wp:docPr id="1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D．蚯蚓以枯枝落叶为食，不能促进生物圈的物质循环</w:t>
      </w:r>
    </w:p>
    <w:p w14:paraId="2BB9B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13．下列有关蜗牛的叙述，不正确的是（　　）</w:t>
      </w:r>
    </w:p>
    <w:p w14:paraId="53621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A．蜗牛和螃蟹一样，都属于软体动物B．有大而阔的腹足，能进行运动</w:t>
      </w:r>
    </w:p>
    <w:p w14:paraId="44B5C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C．具有螺旋形贝壳，以保护身体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</w:rPr>
        <w:t>D．头部有触角，能感知环境变化</w:t>
      </w:r>
    </w:p>
    <w:p w14:paraId="6813A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14．环节动物的出现，在动物进化史上是一次飞跃，原因是（　　）</w:t>
      </w:r>
    </w:p>
    <w:p w14:paraId="44F92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A．身体分节使运动灵活，也为以后进化过程中各部分的分工创造了条件</w:t>
      </w:r>
      <w:r>
        <w:rPr>
          <w:sz w:val="21"/>
          <w:szCs w:val="21"/>
        </w:rPr>
        <w:tab/>
      </w:r>
    </w:p>
    <w:p w14:paraId="254A0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B．形成了大脑，神经组织更加的集中</w:t>
      </w:r>
      <w:r>
        <w:rPr>
          <w:rFonts w:hint="eastAsia"/>
          <w:sz w:val="21"/>
          <w:szCs w:val="21"/>
        </w:rPr>
        <w:tab/>
      </w:r>
      <w:bookmarkStart w:id="0" w:name="_GoBack"/>
      <w:bookmarkEnd w:id="0"/>
    </w:p>
    <w:p w14:paraId="4D25D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C．体表有坚韧的外骨骼，身体和附肢都分节</w:t>
      </w:r>
    </w:p>
    <w:p w14:paraId="21C6A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D．有了专门的运动器官——足，使运动更快捷</w:t>
      </w:r>
    </w:p>
    <w:p w14:paraId="4ACBC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15．乐乐身体不适，医生给开了肠道驱虫药，以驱除钩虫、蛔虫、蛲虫等肠道寄生虫。这些肠道寄生虫的共同特征是（　　）</w:t>
      </w:r>
    </w:p>
    <w:p w14:paraId="5E6C5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A．背腹扁平，体表有角质层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B．消化器官不发达，生殖器官发达</w:t>
      </w:r>
      <w:r>
        <w:rPr>
          <w:rFonts w:hint="eastAsia"/>
          <w:sz w:val="21"/>
          <w:szCs w:val="21"/>
        </w:rPr>
        <w:tab/>
      </w:r>
    </w:p>
    <w:p w14:paraId="450D0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13468985</wp:posOffset>
            </wp:positionH>
            <wp:positionV relativeFrom="page">
              <wp:posOffset>6640195</wp:posOffset>
            </wp:positionV>
            <wp:extent cx="802005" cy="760730"/>
            <wp:effectExtent l="0" t="0" r="17145" b="1270"/>
            <wp:wrapSquare wrapText="bothSides"/>
            <wp:docPr id="3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C．有专门的运动器官——疣足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D．营寄生生活，寄主只限儿童</w:t>
      </w:r>
    </w:p>
    <w:p w14:paraId="0F92A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16．飞鱼属于海洋鱼类，为了躲避天敌的捕食，可以在水面上呈S形滑翔100多米。下列关于飞鱼的说法不合理的是（　　）</w:t>
      </w:r>
    </w:p>
    <w:p w14:paraId="2F4A9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A．有侧线，能感知水流方向、速度，测定方位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B．用肺呼吸，皮肤辅助呼吸</w:t>
      </w:r>
      <w:r>
        <w:rPr>
          <w:rFonts w:hint="eastAsia"/>
          <w:sz w:val="21"/>
          <w:szCs w:val="21"/>
        </w:rPr>
        <w:tab/>
      </w:r>
    </w:p>
    <w:p w14:paraId="2A625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C．左右急剧摆动尾鳍产生滑翔的动力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D．身体表面有黏液，可减少游泳时的阻力</w:t>
      </w:r>
    </w:p>
    <w:p w14:paraId="732B5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17．麻雀被人们爱称为“家雀儿”，这“家”字好像暗示了它们与人类有着某些亲昵的联系。但实际上麻雀远非想象中温顺的鸟儿，捉住容易，驯养却极难，出于对自由的向往，它们被捉后不吃不喝，很快就会死亡。下面关于麻雀特征叙述错误的是（　　）</w:t>
      </w:r>
    </w:p>
    <w:p w14:paraId="244C6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A．体温恒定，增强了适应能力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B．骨片薄，长骨中空，骨骼轻而坚固</w:t>
      </w:r>
    </w:p>
    <w:p w14:paraId="352CE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C．胸肌发达，附着在胸骨上，牵动双翼飞行</w:t>
      </w:r>
      <w:r>
        <w:rPr>
          <w:rFonts w:hint="eastAsia"/>
          <w:sz w:val="21"/>
          <w:szCs w:val="21"/>
        </w:rPr>
        <w:tab/>
      </w:r>
    </w:p>
    <w:p w14:paraId="6C05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D．呼吸方式为双重呼吸，即肺和气囊均可以完成气体交换</w:t>
      </w:r>
    </w:p>
    <w:p w14:paraId="706A9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11717655</wp:posOffset>
            </wp:positionH>
            <wp:positionV relativeFrom="page">
              <wp:posOffset>9059545</wp:posOffset>
            </wp:positionV>
            <wp:extent cx="2246630" cy="687705"/>
            <wp:effectExtent l="0" t="0" r="1270" b="17145"/>
            <wp:wrapSquare wrapText="bothSides"/>
            <wp:docPr id="8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18．如图是3种不同类别动物的呼吸器官模式图，相关</w:t>
      </w:r>
      <w:r>
        <w:rPr>
          <w:rFonts w:hint="eastAsia" w:ascii="Times New Roman" w:hAnsi="Times New Roman" w:eastAsia="新宋体"/>
          <w:sz w:val="24"/>
          <w:szCs w:val="24"/>
        </w:rPr>
        <w:t>叙述错误的是（　　）</w:t>
      </w:r>
    </w:p>
    <w:p w14:paraId="63E8F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A．甲为蛙的肺，容量有限需要皮肤辅助呼吸</w:t>
      </w:r>
      <w:r>
        <w:rPr>
          <w:rFonts w:hint="eastAsia"/>
          <w:sz w:val="21"/>
          <w:szCs w:val="21"/>
        </w:rPr>
        <w:tab/>
      </w:r>
    </w:p>
    <w:p w14:paraId="6ACCA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B．乙为人的肺，是气体交换的场所</w:t>
      </w:r>
      <w:r>
        <w:rPr>
          <w:rFonts w:hint="eastAsia"/>
          <w:sz w:val="21"/>
          <w:szCs w:val="21"/>
        </w:rPr>
        <w:tab/>
      </w:r>
    </w:p>
    <w:p w14:paraId="277FA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C．丙为鸟的肺和气囊，都可以进行气体交换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</w:p>
    <w:p w14:paraId="77F85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D．甲、乙、丙三者结构与其生活环境相适应</w:t>
      </w:r>
    </w:p>
    <w:p w14:paraId="35171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19．“蜈蚣百足，行不及蛇；雄鸡两翼，飞不过鸦。”下列有关叙述错误的是（　　）</w:t>
      </w:r>
    </w:p>
    <w:p w14:paraId="2F8BD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A．蜈蚣身体由许多个体节组成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B．蛇的体温恒定，适于陆地生活</w:t>
      </w:r>
      <w:r>
        <w:rPr>
          <w:rFonts w:hint="eastAsia"/>
          <w:sz w:val="21"/>
          <w:szCs w:val="21"/>
        </w:rPr>
        <w:tab/>
      </w:r>
    </w:p>
    <w:p w14:paraId="7BAF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C．肉鸡的胸肌不发达，飞行能力弱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D．乌鸦的长骨中空，有利于减轻体重</w:t>
      </w:r>
    </w:p>
    <w:p w14:paraId="07DF7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20．下列有关动物</w:t>
      </w:r>
      <w:r>
        <w:rPr>
          <w:rFonts w:hint="eastAsia"/>
          <w:sz w:val="21"/>
          <w:szCs w:val="21"/>
          <w:lang w:val="en-US" w:eastAsia="zh-CN"/>
        </w:rPr>
        <w:t>与人类关系</w:t>
      </w:r>
      <w:r>
        <w:rPr>
          <w:rFonts w:hint="eastAsia"/>
          <w:sz w:val="21"/>
          <w:szCs w:val="21"/>
        </w:rPr>
        <w:t>的说法错误的是（    ）</w:t>
      </w:r>
    </w:p>
    <w:p w14:paraId="3765A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A．蜈蚣、蝉蜕、蝎等可以入药，治疗疾病</w:t>
      </w:r>
    </w:p>
    <w:p w14:paraId="7DC7B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B．</w:t>
      </w:r>
      <w:r>
        <w:rPr>
          <w:rFonts w:hint="eastAsia"/>
          <w:sz w:val="21"/>
          <w:szCs w:val="21"/>
          <w:lang w:val="en-US" w:eastAsia="zh-CN"/>
        </w:rPr>
        <w:t>中华文化与鱼类、鸟类息息相关，例如海阔凭鱼跃，天高任鸟</w:t>
      </w:r>
    </w:p>
    <w:p w14:paraId="2479C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C．秀丽隐杆线虫</w:t>
      </w:r>
      <w:r>
        <w:rPr>
          <w:rFonts w:hint="eastAsia"/>
          <w:sz w:val="21"/>
          <w:szCs w:val="21"/>
          <w:lang w:val="en-US" w:eastAsia="zh-CN"/>
        </w:rPr>
        <w:t>营自由生活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en-US" w:eastAsia="zh-CN"/>
        </w:rPr>
        <w:t>常用于人类科学实验研究</w:t>
      </w:r>
    </w:p>
    <w:p w14:paraId="1A96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D．</w:t>
      </w:r>
      <w:r>
        <w:rPr>
          <w:rFonts w:hint="eastAsia"/>
          <w:sz w:val="21"/>
          <w:szCs w:val="21"/>
          <w:lang w:val="en-US" w:eastAsia="zh-CN"/>
        </w:rPr>
        <w:t>腔肠动物大多数寄生在人体内，使人患病</w:t>
      </w:r>
    </w:p>
    <w:p w14:paraId="25168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</w:pPr>
      <w:r>
        <w:rPr>
          <w:rFonts w:hint="eastAsia" w:ascii="Times New Roman" w:hAnsi="Times New Roman" w:eastAsia="新宋体"/>
          <w:b/>
          <w:sz w:val="24"/>
          <w:szCs w:val="24"/>
        </w:rPr>
        <w:t>二．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非选择</w:t>
      </w:r>
      <w:r>
        <w:rPr>
          <w:rFonts w:hint="eastAsia" w:ascii="Times New Roman" w:hAnsi="Times New Roman" w:eastAsia="新宋体"/>
          <w:b/>
          <w:sz w:val="24"/>
          <w:szCs w:val="24"/>
        </w:rPr>
        <w:t>题（</w:t>
      </w:r>
      <w:r>
        <w:rPr>
          <w:rFonts w:hint="eastAsia" w:ascii="Times New Roman" w:hAnsi="Times New Roman" w:eastAsia="新宋体"/>
          <w:b/>
          <w:sz w:val="24"/>
          <w:szCs w:val="24"/>
          <w:lang w:eastAsia="zh-CN"/>
        </w:rPr>
        <w:t>每空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1分，</w:t>
      </w:r>
      <w:r>
        <w:rPr>
          <w:rFonts w:hint="eastAsia" w:ascii="Times New Roman" w:hAnsi="Times New Roman" w:eastAsia="新宋体"/>
          <w:b/>
          <w:sz w:val="24"/>
          <w:szCs w:val="24"/>
        </w:rPr>
        <w:t>共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30分</w:t>
      </w:r>
      <w:r>
        <w:rPr>
          <w:rFonts w:hint="eastAsia" w:ascii="Times New Roman" w:hAnsi="Times New Roman" w:eastAsia="新宋体"/>
          <w:b/>
          <w:sz w:val="24"/>
          <w:szCs w:val="24"/>
        </w:rPr>
        <w:t>）</w:t>
      </w:r>
    </w:p>
    <w:p w14:paraId="1000C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21．伊犁鼠兔栖息在高山裸岩区域，利用天然石隙群居，体表被毛，绒毛较多，夏季毛色棕黄或棕褐，冬季毛色浅淡。它是食草类哺乳动物，以禾本科植物苔草、早熟禾、塔草等为食，秋季有贮草的习性。</w:t>
      </w:r>
    </w:p>
    <w:p w14:paraId="3788C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（1）伊犁鼠兔体表被毛，绒毛较多，具有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的作用。</w:t>
      </w:r>
    </w:p>
    <w:p w14:paraId="0A43F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（2）伊犁鼠兔的生殖发育方式是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   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none"/>
          <w:lang w:eastAsia="zh-CN"/>
        </w:rPr>
        <w:t>、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，这种方式大大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（填“提高”或“降低”）了后代的存活率。</w:t>
      </w:r>
    </w:p>
    <w:p w14:paraId="2AD60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（3）哺乳动物具有发达的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系统和感觉器官，使它们可以灵敏地感知环境的变化并及时作出反应，以适应复杂的环境。</w:t>
      </w:r>
    </w:p>
    <w:p w14:paraId="1B509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（4）近20年来，气候条件发生变化，伊犁鼠兔种群数量急剧减少，我们应该如何保护该生物？</w:t>
      </w:r>
    </w:p>
    <w:p w14:paraId="7417D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              。</w:t>
      </w:r>
    </w:p>
    <w:p w14:paraId="68EA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22．乒乓球被称为国球，国家队也被称为“梦之队”。2022年10月世界杯，王楚钦、孙颖莎分获男女单打冠军，他们让国旗在国际赛场上再次升起。请据图回答下列问题：</w:t>
      </w:r>
    </w:p>
    <w:p w14:paraId="2731A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304155" cy="1113155"/>
            <wp:effectExtent l="0" t="0" r="10795" b="10795"/>
            <wp:docPr id="7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41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E9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（1）运动员在完成握紧乒乓球拍这个动作的过程中，不仅需要运动系统的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、关节和肌肉三者协调配合完成，还需要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系统的调节。</w:t>
      </w:r>
    </w:p>
    <w:p w14:paraId="6DBE6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（2）在图甲的关节示意图中，关节周围由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[　   　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包裹着。屈膝和伸膝是乒乓球运动中的常见动作，运动强度大且时间长会造成膝关节负担过重，导致关节面上的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[　   　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磨损，骨质暴露，引起疼痛，影响运动员职业生涯。</w:t>
      </w:r>
    </w:p>
    <w:p w14:paraId="38F9C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（3）运动员完成屈肘动作时，图乙示意图中的骨骼肌所处的状态是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[　   　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收缩。</w:t>
      </w:r>
    </w:p>
    <w:p w14:paraId="1D918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（4）从获得途径看，其打乒乓球行为属于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行为，与图中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（填代号）所属类型相同。动物越高等，动物的这种行为就越复杂，这有利于动物更好地适应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复杂环境的变化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2FBA7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462915</wp:posOffset>
            </wp:positionV>
            <wp:extent cx="5694680" cy="1099185"/>
            <wp:effectExtent l="0" t="0" r="1270" b="5715"/>
            <wp:wrapSquare wrapText="bothSides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9468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23．蝗虫是农业害虫，蝗灾爆发的最关键原因是蝗虫从散居型到群居型的转变，群居型的体色较散聚型的体色相比较鲜艳。</w:t>
      </w:r>
    </w:p>
    <w:p w14:paraId="70812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（1）据图1蝗虫属于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动物（填写的类群名称），体表具有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，可以防止体内水分蒸发，能够适应干旱的陆地环境；蝗虫的飞行器官为</w:t>
      </w:r>
      <w:r>
        <w:rPr>
          <w:rFonts w:hint="eastAsia" w:ascii="Times New Roman" w:hAnsi="Times New Roman" w:eastAsia="新宋体"/>
          <w:sz w:val="21"/>
          <w:szCs w:val="21"/>
          <w:u w:val="none"/>
        </w:rPr>
        <w:t>[　   　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，着生在身体的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胸</w:t>
      </w:r>
      <w:r>
        <w:rPr>
          <w:rFonts w:hint="eastAsia" w:ascii="Times New Roman" w:hAnsi="Times New Roman" w:eastAsia="新宋体"/>
          <w:sz w:val="21"/>
          <w:szCs w:val="21"/>
        </w:rPr>
        <w:t>部，扩大了生存范围。</w:t>
      </w:r>
    </w:p>
    <w:p w14:paraId="1436E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（2）分析图2中实验数据推测，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型蝗虫更不容易被吃掉，可以获得更多生存和繁衍的机会。</w:t>
      </w:r>
    </w:p>
    <w:p w14:paraId="230D9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（3）科学家检测了蝗虫释放的a、b、c、d四种挥发性物质（如图3），发现物质的数量之间存在差异。其中差异最显著的是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（a、b、c、d）物质。经测定，该物质为苯乙腈。</w:t>
      </w:r>
    </w:p>
    <w:p w14:paraId="2DC2F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24．鸟类有多种适应飞行生活的特征，生物兴趣小组在学习鸟类相关内容时，用吸管、皮筋、大气球、小气球、红/蓝细线等材料制作了一个鸟类的呼吸模型。如图1到图3分别是家鸽的外形、肌肉以及呼吸模型示意图，请据图回答：</w:t>
      </w:r>
    </w:p>
    <w:p w14:paraId="609BF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550535" cy="1010285"/>
            <wp:effectExtent l="0" t="0" r="12065" b="18415"/>
            <wp:docPr id="10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86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（1）如图1，家鸽身体呈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，可以减少飞行的阻力。</w:t>
      </w:r>
    </w:p>
    <w:p w14:paraId="66BB4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（2）如图2，附着在胸骨上发达的[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]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可驱动双翼上下扇动，利于飞行。</w:t>
      </w:r>
    </w:p>
    <w:p w14:paraId="38C3F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（3）图3模拟鸟类呼吸的模型中，大气球模拟的是鸟类呼吸系统中的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，是气体交换的场所；小气球模拟的是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，储存大量空气，能辅助呼吸。向吸管中鼓入新鲜空气，发现大小气球均鼓起，松开后发现小气球中的气体通过大气球进入吸管并排出，这一过程模拟了鸟类特有的呼吸方式：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02FB7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jc w:val="left"/>
        <w:rPr>
          <w:rFonts w:hint="eastAsia" w:ascii="Times New Roman" w:hAnsi="Times New Roman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）家鸽</w:t>
      </w:r>
      <w:r>
        <w:rPr>
          <w:rFonts w:hint="eastAsia" w:ascii="Times New Roman" w:hAnsi="Times New Roman" w:eastAsia="新宋体"/>
          <w:sz w:val="21"/>
          <w:szCs w:val="21"/>
        </w:rPr>
        <w:t xml:space="preserve">为保护雏鸟，“或诱引追逐、使人远离雏鸟的居所，或虚张声势，正面冲击，表示抗议”从行为的获得途径来看，属于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行为，是在遗传因素的基础上，由生活经验和学习而获得的行为。</w:t>
      </w:r>
    </w:p>
    <w:p w14:paraId="30B40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3789045</wp:posOffset>
            </wp:positionH>
            <wp:positionV relativeFrom="paragraph">
              <wp:posOffset>268605</wp:posOffset>
            </wp:positionV>
            <wp:extent cx="2724785" cy="1276350"/>
            <wp:effectExtent l="0" t="0" r="18415" b="0"/>
            <wp:wrapSquare wrapText="bothSides"/>
            <wp:docPr id="5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2478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25．小贝为了说明鱼鳃脱离水和在水中的不同状态，做了以下实验。根据所学回答问题：</w:t>
      </w:r>
    </w:p>
    <w:p w14:paraId="011B8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①手指并拢（如图甲），掌心紧贴桌面白纸，用铅笔沿手画出一条轮廓线。</w:t>
      </w:r>
    </w:p>
    <w:p w14:paraId="7A3F3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②5个手指分开（如图乙），掌心紧贴桌面白纸，用铅笔沿手画出一条轮廓线。</w:t>
      </w:r>
    </w:p>
    <w:p w14:paraId="43EAF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③准备2根棉线，沿着上述两条轮廓线放置，剪去多余部分；用米尺量出这两根线的长度，发现量出图乙轮廓棉线的长度更长。</w:t>
      </w:r>
    </w:p>
    <w:p w14:paraId="6A837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（1）鱼的呼吸器官是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 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 w14:paraId="6CD89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（2）图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模拟的是鱼在水中时鱼鳃的状态，手指模拟了鱼鳃中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 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sz w:val="21"/>
          <w:szCs w:val="21"/>
        </w:rPr>
        <w:t>（填序号）所示结构。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鱼鳃的结构体现了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新宋体"/>
          <w:sz w:val="21"/>
          <w:szCs w:val="21"/>
          <w:u w:val="none"/>
          <w:lang w:val="en-US" w:eastAsia="zh-CN"/>
        </w:rPr>
        <w:t>相适应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的生物学观点。</w:t>
      </w:r>
    </w:p>
    <w:p w14:paraId="3DEB2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（3）由此实验可推测，鱼儿离不开水的原因是鳃丝离开水后会粘连在一起，与空气的接触面积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  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（填“变大”或“变小”），从而导致鱼缺氧死亡。</w:t>
      </w:r>
    </w:p>
    <w:p w14:paraId="333D0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firstLine="0" w:firstLineChars="0"/>
        <w:jc w:val="left"/>
        <w:rPr>
          <w:rFonts w:hint="eastAsia" w:eastAsia="新宋体"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（4）本模拟实验有哪些不足之处，请写出其中的一点：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t> </w:t>
      </w:r>
      <w:r>
        <w:rPr>
          <w:rFonts w:hint="eastAsia" w:eastAsia="新宋体"/>
          <w:sz w:val="21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23814" w:h="16839" w:orient="landscape"/>
      <w:pgMar w:top="1576" w:right="1440" w:bottom="1576" w:left="2120" w:header="851" w:footer="992" w:gutter="0"/>
      <w:pgNumType w:chapStyle="5" w:chapSep="colon"/>
      <w:cols w:equalWidth="0" w:num="2">
        <w:col w:w="9575" w:space="425"/>
        <w:col w:w="1025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5C0BA5F-3A19-4B13-B581-C5DE1EE92051}"/>
  </w:font>
  <w:font w:name="方正楷体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700A373E-FF87-4A4D-A533-4E6E47D3A43C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3" w:fontKey="{9416E076-BFE3-4C04-B488-DCF18420E8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F9C75">
    <w:pPr>
      <w:tabs>
        <w:tab w:val="center" w:pos="4153"/>
        <w:tab w:val="right" w:pos="8306"/>
      </w:tabs>
      <w:snapToGrid w:val="0"/>
      <w:jc w:val="center"/>
    </w:pPr>
    <w:r>
      <w:rPr>
        <w:rFonts w:hint="eastAsia" w:ascii="Calibri" w:hAnsi="Calibri" w:eastAsia="宋体" w:cs="Times New Roman"/>
        <w:sz w:val="18"/>
        <w:szCs w:val="18"/>
      </w:rPr>
      <w:t>第</w: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=</w:instrTex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PAGE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instrText xml:space="preserve">1</w:instrTex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ascii="Calibri" w:hAnsi="Calibri" w:eastAsia="宋体" w:cs="Times New Roman"/>
        <w:sz w:val="18"/>
        <w:szCs w:val="18"/>
      </w:rPr>
      <w:instrText xml:space="preserve">*2-1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t>1</w: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hint="eastAsia" w:ascii="Calibri" w:hAnsi="Calibri" w:eastAsia="宋体" w:cs="Times New Roman"/>
        <w:sz w:val="18"/>
        <w:szCs w:val="18"/>
      </w:rPr>
      <w:t>页</w:t>
    </w:r>
    <w:r>
      <w:rPr>
        <w:rFonts w:ascii="Calibri" w:hAnsi="Calibri" w:eastAsia="宋体" w:cs="Times New Roman"/>
        <w:sz w:val="18"/>
        <w:szCs w:val="18"/>
      </w:rPr>
      <w:t xml:space="preserve"> </w:t>
    </w:r>
    <w:r>
      <w:rPr>
        <w:rFonts w:hint="eastAsia" w:ascii="Calibri" w:hAnsi="Calibri" w:eastAsia="宋体" w:cs="Times New Roman"/>
        <w:sz w:val="18"/>
        <w:szCs w:val="18"/>
      </w:rPr>
      <w:t>共</w: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=</w:instrTex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SECTIONPAGES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instrText xml:space="preserve">1</w:instrTex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ascii="Calibri" w:hAnsi="Calibri" w:eastAsia="宋体" w:cs="Times New Roman"/>
        <w:sz w:val="18"/>
        <w:szCs w:val="18"/>
      </w:rPr>
      <w:instrText xml:space="preserve">*2 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t>2</w: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hint="eastAsia" w:ascii="Calibri" w:hAnsi="Calibri" w:eastAsia="宋体" w:cs="Times New Roman"/>
        <w:sz w:val="18"/>
        <w:szCs w:val="18"/>
      </w:rPr>
      <w:t>页</w:t>
    </w:r>
    <w:r>
      <w:rPr>
        <w:rFonts w:ascii="Calibri" w:hAnsi="Calibri" w:eastAsia="宋体" w:cs="Times New Roman"/>
        <w:sz w:val="18"/>
        <w:szCs w:val="18"/>
      </w:rPr>
      <w:t xml:space="preserve">          </w:t>
    </w:r>
    <w:r>
      <w:rPr>
        <w:rFonts w:hint="eastAsia" w:ascii="宋体" w:hAnsi="宋体" w:eastAsia="宋体" w:cs="Times New Roman"/>
        <w:sz w:val="18"/>
        <w:szCs w:val="18"/>
      </w:rPr>
      <w:t>◎</w:t>
    </w:r>
    <w:r>
      <w:rPr>
        <w:rFonts w:ascii="Calibri" w:hAnsi="Calibri" w:eastAsia="宋体" w:cs="Times New Roman"/>
        <w:sz w:val="18"/>
        <w:szCs w:val="18"/>
      </w:rPr>
      <w:t xml:space="preserve">          </w:t>
    </w:r>
    <w:r>
      <w:rPr>
        <w:rFonts w:hint="eastAsia" w:ascii="Calibri" w:hAnsi="Calibri" w:eastAsia="宋体" w:cs="Times New Roman"/>
        <w:sz w:val="18"/>
        <w:szCs w:val="18"/>
      </w:rPr>
      <w:t>第</w: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=</w:instrTex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PAGE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instrText xml:space="preserve">1</w:instrTex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ascii="Calibri" w:hAnsi="Calibri" w:eastAsia="宋体" w:cs="Times New Roman"/>
        <w:sz w:val="18"/>
        <w:szCs w:val="18"/>
      </w:rPr>
      <w:instrText xml:space="preserve">*2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t>2</w: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hint="eastAsia" w:ascii="Calibri" w:hAnsi="Calibri" w:eastAsia="宋体" w:cs="Times New Roman"/>
        <w:sz w:val="18"/>
        <w:szCs w:val="18"/>
      </w:rPr>
      <w:t>页</w:t>
    </w:r>
    <w:r>
      <w:rPr>
        <w:rFonts w:ascii="Calibri" w:hAnsi="Calibri" w:eastAsia="宋体" w:cs="Times New Roman"/>
        <w:sz w:val="18"/>
        <w:szCs w:val="18"/>
      </w:rPr>
      <w:t xml:space="preserve"> </w:t>
    </w:r>
    <w:r>
      <w:rPr>
        <w:rFonts w:hint="eastAsia" w:ascii="Calibri" w:hAnsi="Calibri" w:eastAsia="宋体" w:cs="Times New Roman"/>
        <w:sz w:val="18"/>
        <w:szCs w:val="18"/>
      </w:rPr>
      <w:t>共</w: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=</w:instrText>
    </w:r>
    <w:r>
      <w:rPr>
        <w:rFonts w:ascii="Calibri" w:hAnsi="Calibri" w:eastAsia="宋体" w:cs="Times New Roman"/>
        <w:sz w:val="18"/>
        <w:szCs w:val="18"/>
      </w:rPr>
      <w:fldChar w:fldCharType="begin"/>
    </w:r>
    <w:r>
      <w:rPr>
        <w:rFonts w:ascii="Calibri" w:hAnsi="Calibri" w:eastAsia="宋体" w:cs="Times New Roman"/>
        <w:sz w:val="18"/>
        <w:szCs w:val="18"/>
      </w:rPr>
      <w:instrText xml:space="preserve"> SECTIONPAGES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instrText xml:space="preserve">1</w:instrTex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ascii="Calibri" w:hAnsi="Calibri" w:eastAsia="宋体" w:cs="Times New Roman"/>
        <w:sz w:val="18"/>
        <w:szCs w:val="18"/>
      </w:rPr>
      <w:instrText xml:space="preserve">*2  </w:instrText>
    </w:r>
    <w:r>
      <w:rPr>
        <w:rFonts w:ascii="Calibri" w:hAnsi="Calibri" w:eastAsia="宋体" w:cs="Times New Roman"/>
        <w:sz w:val="18"/>
        <w:szCs w:val="18"/>
      </w:rPr>
      <w:fldChar w:fldCharType="separate"/>
    </w:r>
    <w:r>
      <w:rPr>
        <w:rFonts w:ascii="Calibri" w:hAnsi="Calibri" w:eastAsia="宋体" w:cs="Times New Roman"/>
        <w:sz w:val="18"/>
        <w:szCs w:val="18"/>
      </w:rPr>
      <w:t>2</w:t>
    </w:r>
    <w:r>
      <w:rPr>
        <w:rFonts w:ascii="Calibri" w:hAnsi="Calibri" w:eastAsia="宋体" w:cs="Times New Roman"/>
        <w:sz w:val="18"/>
        <w:szCs w:val="18"/>
      </w:rPr>
      <w:fldChar w:fldCharType="end"/>
    </w:r>
    <w:r>
      <w:rPr>
        <w:rFonts w:hint="eastAsia" w:ascii="Calibri" w:hAnsi="Calibri" w:eastAsia="宋体" w:cs="Times New Roman"/>
        <w:sz w:val="18"/>
        <w:szCs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4F7B6"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ODdlYjg0NDYwMGY1Yzk3Nzk0NDRmMzE5OWFlZWMifQ=="/>
  </w:docVars>
  <w:rsids>
    <w:rsidRoot w:val="1C6501C0"/>
    <w:rsid w:val="02380E83"/>
    <w:rsid w:val="06AA135C"/>
    <w:rsid w:val="08A55C6C"/>
    <w:rsid w:val="0D9A16FD"/>
    <w:rsid w:val="1C6501C0"/>
    <w:rsid w:val="26B741BD"/>
    <w:rsid w:val="27207FB4"/>
    <w:rsid w:val="2B335B90"/>
    <w:rsid w:val="2BF13CCD"/>
    <w:rsid w:val="36603F29"/>
    <w:rsid w:val="36AE0BF8"/>
    <w:rsid w:val="3A706E2E"/>
    <w:rsid w:val="3D1D247A"/>
    <w:rsid w:val="3F98058C"/>
    <w:rsid w:val="4BD6700E"/>
    <w:rsid w:val="4D0C6761"/>
    <w:rsid w:val="501727A5"/>
    <w:rsid w:val="555068E0"/>
    <w:rsid w:val="673E2EC4"/>
    <w:rsid w:val="6E4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3860</Words>
  <Characters>3941</Characters>
  <Lines>0</Lines>
  <Paragraphs>0</Paragraphs>
  <TotalTime>0</TotalTime>
  <ScaleCrop>false</ScaleCrop>
  <LinksUpToDate>false</LinksUpToDate>
  <CharactersWithSpaces>4430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2024-08-31T00:13:00Z</dcterms:created>
  <dc:creator>白色起跑线</dc:creator>
  <cp:lastModifiedBy>紫色精灵wxr</cp:lastModifiedBy>
  <dcterms:modified xsi:type="dcterms:W3CDTF">2024-10-08T02:30:28Z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858FDD888E864EFFBDF7B919A395FEC4_11</vt:lpwstr>
  </property>
</Properties>
</file>